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52" w:rsidRDefault="00E51452" w:rsidP="00E51452">
      <w:pPr>
        <w:pBdr>
          <w:bottom w:val="single" w:sz="4" w:space="1" w:color="auto"/>
        </w:pBdr>
        <w:jc w:val="right"/>
        <w:rPr>
          <w:b/>
          <w:color w:val="4F6228" w:themeColor="accent3" w:themeShade="80"/>
          <w:sz w:val="44"/>
        </w:rPr>
      </w:pPr>
      <w:bookmarkStart w:id="0" w:name="_GoBack"/>
      <w:bookmarkEnd w:id="0"/>
      <w:r w:rsidRPr="00E51452">
        <w:rPr>
          <w:b/>
          <w:color w:val="4F6228" w:themeColor="accent3" w:themeShade="80"/>
          <w:sz w:val="44"/>
        </w:rPr>
        <w:t>FACT SHEET</w:t>
      </w:r>
    </w:p>
    <w:p w:rsidR="00E51452" w:rsidRDefault="00E70446" w:rsidP="00E51452">
      <w:pPr>
        <w:spacing w:after="0"/>
        <w:jc w:val="center"/>
        <w:rPr>
          <w:rFonts w:ascii="Arial Black" w:hAnsi="Arial Black" w:cs="Aharoni"/>
          <w:b/>
          <w:color w:val="4F6228" w:themeColor="accent3" w:themeShade="80"/>
          <w:sz w:val="40"/>
        </w:rPr>
      </w:pPr>
      <w:r>
        <w:rPr>
          <w:rFonts w:ascii="Arial Black" w:hAnsi="Arial Black" w:cs="Aharoni"/>
          <w:b/>
          <w:color w:val="4F6228" w:themeColor="accent3" w:themeShade="80"/>
          <w:sz w:val="32"/>
        </w:rPr>
        <w:t>(State Name)</w:t>
      </w:r>
      <w:r w:rsidR="003F2561" w:rsidRPr="003F2561">
        <w:rPr>
          <w:rFonts w:ascii="Arial Black" w:hAnsi="Arial Black" w:cs="Aharoni"/>
          <w:b/>
          <w:color w:val="4F6228" w:themeColor="accent3" w:themeShade="80"/>
          <w:sz w:val="32"/>
        </w:rPr>
        <w:t xml:space="preserve"> Wetlands and the </w:t>
      </w:r>
      <w:r w:rsidR="00E51452" w:rsidRPr="003F2561">
        <w:rPr>
          <w:rFonts w:ascii="Arial Black" w:hAnsi="Arial Black" w:cs="Aharoni"/>
          <w:b/>
          <w:color w:val="4F6228" w:themeColor="accent3" w:themeShade="80"/>
          <w:sz w:val="32"/>
        </w:rPr>
        <w:t xml:space="preserve">Release of the </w:t>
      </w:r>
      <w:r w:rsidR="003F2561">
        <w:rPr>
          <w:rFonts w:ascii="Arial Black" w:hAnsi="Arial Black" w:cs="Aharoni"/>
          <w:b/>
          <w:color w:val="4F6228" w:themeColor="accent3" w:themeShade="80"/>
          <w:sz w:val="32"/>
        </w:rPr>
        <w:t xml:space="preserve">                 </w:t>
      </w:r>
      <w:r w:rsidR="00E51452" w:rsidRPr="003F2561">
        <w:rPr>
          <w:rFonts w:ascii="Arial Black" w:hAnsi="Arial Black" w:cs="Aharoni"/>
          <w:b/>
          <w:color w:val="4F6228" w:themeColor="accent3" w:themeShade="80"/>
          <w:sz w:val="32"/>
        </w:rPr>
        <w:t>National Wetland Condition Assessment</w:t>
      </w:r>
      <w:r w:rsidR="003F2561" w:rsidRPr="003F2561">
        <w:rPr>
          <w:rFonts w:ascii="Arial Black" w:hAnsi="Arial Black" w:cs="Aharoni"/>
          <w:b/>
          <w:color w:val="4F6228" w:themeColor="accent3" w:themeShade="80"/>
          <w:sz w:val="32"/>
        </w:rPr>
        <w:t xml:space="preserve"> (NWCA) </w:t>
      </w:r>
      <w:r w:rsidR="00E51452" w:rsidRPr="003F2561">
        <w:rPr>
          <w:rFonts w:ascii="Arial Black" w:hAnsi="Arial Black" w:cs="Aharoni"/>
          <w:b/>
          <w:color w:val="4F6228" w:themeColor="accent3" w:themeShade="80"/>
          <w:sz w:val="32"/>
        </w:rPr>
        <w:t xml:space="preserve"> </w:t>
      </w:r>
      <w:r w:rsidR="00E51452">
        <w:rPr>
          <w:noProof/>
          <w:color w:val="0000FF"/>
        </w:rPr>
        <w:drawing>
          <wp:inline distT="0" distB="0" distL="0" distR="0" wp14:anchorId="79558547" wp14:editId="60E6F3DF">
            <wp:extent cx="4686300" cy="3098816"/>
            <wp:effectExtent l="0" t="0" r="0" b="6350"/>
            <wp:docPr id="3" name="Picture 3" descr="File:Wetlands Cape May New Jersey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e:Wetlands Cape May New Jersey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098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F01" w:rsidRDefault="00A02F01" w:rsidP="00A02F01">
      <w:pPr>
        <w:spacing w:after="0" w:line="240" w:lineRule="auto"/>
        <w:ind w:left="3600" w:firstLine="720"/>
        <w:rPr>
          <w:rFonts w:cstheme="minorHAnsi"/>
          <w:i/>
          <w:sz w:val="18"/>
        </w:rPr>
      </w:pPr>
      <w:r>
        <w:rPr>
          <w:rFonts w:cstheme="minorHAnsi"/>
          <w:i/>
          <w:sz w:val="18"/>
        </w:rPr>
        <w:t>Photo title: Provide name of wetland and location</w:t>
      </w:r>
    </w:p>
    <w:p w:rsidR="00E51452" w:rsidRPr="004A00C6" w:rsidRDefault="00A02F01" w:rsidP="00A02F01">
      <w:pPr>
        <w:spacing w:after="0" w:line="240" w:lineRule="auto"/>
        <w:ind w:left="4320" w:firstLine="720"/>
        <w:rPr>
          <w:rFonts w:cstheme="minorHAnsi"/>
          <w:i/>
          <w:sz w:val="18"/>
        </w:rPr>
      </w:pPr>
      <w:r>
        <w:rPr>
          <w:rFonts w:cstheme="minorHAnsi"/>
          <w:i/>
          <w:sz w:val="18"/>
        </w:rPr>
        <w:t xml:space="preserve">      </w:t>
      </w:r>
      <w:r w:rsidR="00E51452" w:rsidRPr="004A00C6">
        <w:rPr>
          <w:rFonts w:cstheme="minorHAnsi"/>
          <w:i/>
          <w:sz w:val="18"/>
        </w:rPr>
        <w:t>Photo Credit: Anthony Bley, USACOE</w:t>
      </w:r>
    </w:p>
    <w:p w:rsidR="00A51108" w:rsidRPr="00AF4B08" w:rsidRDefault="00C91EE8" w:rsidP="00A51108">
      <w:pPr>
        <w:pStyle w:val="NormalWeb"/>
        <w:spacing w:before="0" w:beforeAutospacing="0" w:after="0" w:afterAutospacing="0"/>
        <w:rPr>
          <w:rFonts w:ascii="Arial Black" w:hAnsi="Arial Black" w:cstheme="minorHAnsi"/>
          <w:b/>
          <w:color w:val="4F6228" w:themeColor="accent3" w:themeShade="80"/>
          <w:szCs w:val="36"/>
          <w:lang w:val="en"/>
        </w:rPr>
      </w:pPr>
      <w:r w:rsidRPr="00AF4B08">
        <w:rPr>
          <w:rFonts w:ascii="Arial Black" w:hAnsi="Arial Black" w:cstheme="minorHAnsi"/>
          <w:b/>
          <w:color w:val="4F6228" w:themeColor="accent3" w:themeShade="80"/>
          <w:szCs w:val="36"/>
          <w:lang w:val="en"/>
        </w:rPr>
        <w:t>Did You Know?</w:t>
      </w:r>
    </w:p>
    <w:p w:rsidR="00A51108" w:rsidRPr="00AF4B08" w:rsidRDefault="00A51108" w:rsidP="00A51108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sz w:val="22"/>
          <w:szCs w:val="36"/>
          <w:lang w:val="en"/>
        </w:rPr>
      </w:pPr>
      <w:r w:rsidRPr="00AF4B08">
        <w:rPr>
          <w:rFonts w:asciiTheme="minorHAnsi" w:hAnsiTheme="minorHAnsi" w:cstheme="minorHAnsi"/>
          <w:i/>
          <w:sz w:val="22"/>
          <w:szCs w:val="36"/>
          <w:lang w:val="en"/>
        </w:rPr>
        <w:t>(Add appropriate bullets here; examples provided below</w:t>
      </w:r>
      <w:r w:rsidR="001A16E8" w:rsidRPr="00AF4B08">
        <w:rPr>
          <w:rFonts w:asciiTheme="minorHAnsi" w:hAnsiTheme="minorHAnsi" w:cstheme="minorHAnsi"/>
          <w:i/>
          <w:sz w:val="22"/>
          <w:szCs w:val="36"/>
          <w:lang w:val="en"/>
        </w:rPr>
        <w:t xml:space="preserve"> –</w:t>
      </w:r>
      <w:r w:rsidR="00C91EE8" w:rsidRPr="00AF4B08">
        <w:rPr>
          <w:rFonts w:asciiTheme="minorHAnsi" w:hAnsiTheme="minorHAnsi" w:cstheme="minorHAnsi"/>
          <w:i/>
          <w:sz w:val="22"/>
          <w:szCs w:val="36"/>
          <w:lang w:val="en"/>
        </w:rPr>
        <w:t xml:space="preserve">you </w:t>
      </w:r>
      <w:r w:rsidR="001A16E8" w:rsidRPr="00AF4B08">
        <w:rPr>
          <w:rFonts w:asciiTheme="minorHAnsi" w:hAnsiTheme="minorHAnsi" w:cstheme="minorHAnsi"/>
          <w:i/>
          <w:sz w:val="22"/>
          <w:szCs w:val="36"/>
          <w:lang w:val="en"/>
        </w:rPr>
        <w:t>may want to focus on ecosystem services</w:t>
      </w:r>
      <w:r w:rsidR="00275D19" w:rsidRPr="00AF4B08">
        <w:rPr>
          <w:rFonts w:asciiTheme="minorHAnsi" w:hAnsiTheme="minorHAnsi" w:cstheme="minorHAnsi"/>
          <w:i/>
          <w:sz w:val="22"/>
          <w:szCs w:val="36"/>
          <w:lang w:val="en"/>
        </w:rPr>
        <w:t>; don’t use acronyms or technical language.  For example: Sediment retention = limit erosion</w:t>
      </w:r>
      <w:r w:rsidRPr="00AF4B08">
        <w:rPr>
          <w:rFonts w:asciiTheme="minorHAnsi" w:hAnsiTheme="minorHAnsi" w:cstheme="minorHAnsi"/>
          <w:i/>
          <w:sz w:val="22"/>
          <w:szCs w:val="36"/>
          <w:lang w:val="en"/>
        </w:rPr>
        <w:t>)</w:t>
      </w:r>
    </w:p>
    <w:p w:rsidR="001A16E8" w:rsidRPr="00AF4B08" w:rsidRDefault="001A16E8" w:rsidP="00A51108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sz w:val="6"/>
          <w:szCs w:val="36"/>
          <w:lang w:val="en"/>
        </w:rPr>
      </w:pPr>
    </w:p>
    <w:p w:rsidR="004A00C6" w:rsidRPr="00AF4B08" w:rsidRDefault="004A00C6" w:rsidP="001A16E8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"/>
        </w:rPr>
      </w:pPr>
      <w:r w:rsidRPr="00AF4B08">
        <w:rPr>
          <w:rFonts w:asciiTheme="minorHAnsi" w:hAnsiTheme="minorHAnsi" w:cstheme="minorHAnsi"/>
          <w:b/>
          <w:sz w:val="22"/>
          <w:szCs w:val="22"/>
          <w:lang w:val="en"/>
        </w:rPr>
        <w:t>Commercial fishing</w:t>
      </w:r>
      <w:r w:rsidRPr="00AF4B08">
        <w:rPr>
          <w:rFonts w:asciiTheme="minorHAnsi" w:hAnsiTheme="minorHAnsi" w:cstheme="minorHAnsi"/>
          <w:sz w:val="22"/>
          <w:szCs w:val="22"/>
          <w:lang w:val="en"/>
        </w:rPr>
        <w:t xml:space="preserve"> in </w:t>
      </w:r>
      <w:r w:rsidR="00485A68" w:rsidRPr="00AF4B08">
        <w:rPr>
          <w:rFonts w:asciiTheme="minorHAnsi" w:hAnsiTheme="minorHAnsi" w:cstheme="minorHAnsi"/>
          <w:sz w:val="22"/>
          <w:szCs w:val="22"/>
          <w:lang w:val="en"/>
        </w:rPr>
        <w:t>(State)</w:t>
      </w:r>
      <w:r w:rsidRPr="00AF4B08">
        <w:rPr>
          <w:rFonts w:asciiTheme="minorHAnsi" w:hAnsiTheme="minorHAnsi" w:cstheme="minorHAnsi"/>
          <w:sz w:val="22"/>
          <w:szCs w:val="22"/>
          <w:lang w:val="en"/>
        </w:rPr>
        <w:t xml:space="preserve"> is a $</w:t>
      </w:r>
      <w:r w:rsidR="00485A68" w:rsidRPr="00AF4B08">
        <w:rPr>
          <w:rFonts w:asciiTheme="minorHAnsi" w:hAnsiTheme="minorHAnsi" w:cstheme="minorHAnsi"/>
          <w:sz w:val="22"/>
          <w:szCs w:val="22"/>
          <w:lang w:val="en"/>
        </w:rPr>
        <w:t>X</w:t>
      </w:r>
      <w:r w:rsidRPr="00AF4B08">
        <w:rPr>
          <w:rFonts w:asciiTheme="minorHAnsi" w:hAnsiTheme="minorHAnsi" w:cstheme="minorHAnsi"/>
          <w:sz w:val="22"/>
          <w:szCs w:val="22"/>
          <w:lang w:val="en"/>
        </w:rPr>
        <w:t xml:space="preserve"> million a year industry that employs </w:t>
      </w:r>
      <w:r w:rsidR="00485A68" w:rsidRPr="00AF4B08">
        <w:rPr>
          <w:rFonts w:asciiTheme="minorHAnsi" w:hAnsiTheme="minorHAnsi" w:cstheme="minorHAnsi"/>
          <w:sz w:val="22"/>
          <w:szCs w:val="22"/>
          <w:lang w:val="en"/>
        </w:rPr>
        <w:t>X#</w:t>
      </w:r>
      <w:r w:rsidRPr="00AF4B08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r w:rsidR="00485A68" w:rsidRPr="00AF4B08">
        <w:rPr>
          <w:rFonts w:asciiTheme="minorHAnsi" w:hAnsiTheme="minorHAnsi" w:cstheme="minorHAnsi"/>
          <w:sz w:val="22"/>
          <w:szCs w:val="22"/>
          <w:lang w:val="en"/>
        </w:rPr>
        <w:t>state citizens</w:t>
      </w:r>
      <w:r w:rsidR="001A16E8" w:rsidRPr="00AF4B08">
        <w:rPr>
          <w:rFonts w:asciiTheme="minorHAnsi" w:hAnsiTheme="minorHAnsi" w:cstheme="minorHAnsi"/>
          <w:sz w:val="22"/>
          <w:szCs w:val="22"/>
          <w:lang w:val="en"/>
        </w:rPr>
        <w:t>?</w:t>
      </w:r>
      <w:r w:rsidRPr="00AF4B08">
        <w:rPr>
          <w:rFonts w:asciiTheme="minorHAnsi" w:hAnsiTheme="minorHAnsi" w:cstheme="minorHAnsi"/>
          <w:sz w:val="22"/>
          <w:szCs w:val="22"/>
          <w:lang w:val="en"/>
        </w:rPr>
        <w:t xml:space="preserve">  Sport fishing and hunting are important attractions to the tourists and seasonal residents who make tourism a $</w:t>
      </w:r>
      <w:r w:rsidR="00485A68" w:rsidRPr="00AF4B08">
        <w:rPr>
          <w:rFonts w:asciiTheme="minorHAnsi" w:hAnsiTheme="minorHAnsi" w:cstheme="minorHAnsi"/>
          <w:sz w:val="22"/>
          <w:szCs w:val="22"/>
          <w:lang w:val="en"/>
        </w:rPr>
        <w:t>X</w:t>
      </w:r>
      <w:r w:rsidRPr="00AF4B08">
        <w:rPr>
          <w:rFonts w:asciiTheme="minorHAnsi" w:hAnsiTheme="minorHAnsi" w:cstheme="minorHAnsi"/>
          <w:sz w:val="22"/>
          <w:szCs w:val="22"/>
          <w:lang w:val="en"/>
        </w:rPr>
        <w:t xml:space="preserve"> billion a year industry employing another </w:t>
      </w:r>
      <w:r w:rsidR="00485A68" w:rsidRPr="00AF4B08">
        <w:rPr>
          <w:rFonts w:asciiTheme="minorHAnsi" w:hAnsiTheme="minorHAnsi" w:cstheme="minorHAnsi"/>
          <w:sz w:val="22"/>
          <w:szCs w:val="22"/>
          <w:lang w:val="en"/>
        </w:rPr>
        <w:t>X#</w:t>
      </w:r>
      <w:r w:rsidRPr="00AF4B08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r w:rsidR="00485A68" w:rsidRPr="00AF4B08">
        <w:rPr>
          <w:rFonts w:asciiTheme="minorHAnsi" w:hAnsiTheme="minorHAnsi" w:cstheme="minorHAnsi"/>
          <w:sz w:val="22"/>
          <w:szCs w:val="22"/>
          <w:lang w:val="en"/>
        </w:rPr>
        <w:t>citizens</w:t>
      </w:r>
      <w:r w:rsidRPr="00AF4B08">
        <w:rPr>
          <w:rFonts w:asciiTheme="minorHAnsi" w:hAnsiTheme="minorHAnsi" w:cstheme="minorHAnsi"/>
          <w:sz w:val="22"/>
          <w:szCs w:val="22"/>
          <w:lang w:val="en"/>
        </w:rPr>
        <w:t>.  The majority of commercial and sport fish species spend some portion of their life cycle in wetland habitat.</w:t>
      </w:r>
    </w:p>
    <w:p w:rsidR="004A00C6" w:rsidRPr="00AF4B08" w:rsidRDefault="004A00C6" w:rsidP="003F2561">
      <w:pPr>
        <w:pStyle w:val="NormalWeb"/>
        <w:numPr>
          <w:ilvl w:val="0"/>
          <w:numId w:val="3"/>
        </w:numPr>
        <w:spacing w:after="0" w:afterAutospacing="0"/>
        <w:rPr>
          <w:rFonts w:asciiTheme="minorHAnsi" w:hAnsiTheme="minorHAnsi" w:cstheme="minorHAnsi"/>
          <w:sz w:val="22"/>
          <w:szCs w:val="22"/>
          <w:lang w:val="en"/>
        </w:rPr>
      </w:pPr>
      <w:r w:rsidRPr="00AF4B08">
        <w:rPr>
          <w:rFonts w:asciiTheme="minorHAnsi" w:hAnsiTheme="minorHAnsi" w:cstheme="minorHAnsi"/>
          <w:sz w:val="22"/>
          <w:szCs w:val="22"/>
          <w:lang w:val="en"/>
        </w:rPr>
        <w:t xml:space="preserve">Tens of thousands of </w:t>
      </w:r>
      <w:r w:rsidRPr="00AF4B08">
        <w:rPr>
          <w:rFonts w:asciiTheme="minorHAnsi" w:hAnsiTheme="minorHAnsi" w:cstheme="minorHAnsi"/>
          <w:b/>
          <w:sz w:val="22"/>
          <w:szCs w:val="22"/>
          <w:lang w:val="en"/>
        </w:rPr>
        <w:t>hunters and trappers</w:t>
      </w:r>
      <w:r w:rsidRPr="00AF4B08">
        <w:rPr>
          <w:rFonts w:asciiTheme="minorHAnsi" w:hAnsiTheme="minorHAnsi" w:cstheme="minorHAnsi"/>
          <w:sz w:val="22"/>
          <w:szCs w:val="22"/>
          <w:lang w:val="en"/>
        </w:rPr>
        <w:t xml:space="preserve"> in </w:t>
      </w:r>
      <w:r w:rsidR="00485A68" w:rsidRPr="00AF4B08">
        <w:rPr>
          <w:rFonts w:asciiTheme="minorHAnsi" w:hAnsiTheme="minorHAnsi" w:cstheme="minorHAnsi"/>
          <w:sz w:val="22"/>
          <w:szCs w:val="22"/>
          <w:lang w:val="en"/>
        </w:rPr>
        <w:t>(State)</w:t>
      </w:r>
      <w:r w:rsidRPr="00AF4B08">
        <w:rPr>
          <w:rFonts w:asciiTheme="minorHAnsi" w:hAnsiTheme="minorHAnsi" w:cstheme="minorHAnsi"/>
          <w:sz w:val="22"/>
          <w:szCs w:val="22"/>
          <w:lang w:val="en"/>
        </w:rPr>
        <w:t xml:space="preserve"> know that wetlands mean valuable game, whether it is ducks in coastal salt marshes or deer, bear and small furbearers foraging in freshwater wetland habitat. </w:t>
      </w:r>
    </w:p>
    <w:p w:rsidR="004A00C6" w:rsidRPr="00AF4B08" w:rsidRDefault="004A00C6" w:rsidP="003F2561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rPr>
          <w:rFonts w:asciiTheme="minorHAnsi" w:hAnsiTheme="minorHAnsi" w:cstheme="minorHAnsi"/>
          <w:sz w:val="22"/>
          <w:szCs w:val="22"/>
          <w:lang w:val="en"/>
        </w:rPr>
      </w:pPr>
      <w:r w:rsidRPr="00AF4B08">
        <w:rPr>
          <w:rFonts w:asciiTheme="minorHAnsi" w:hAnsiTheme="minorHAnsi" w:cstheme="minorHAnsi"/>
          <w:sz w:val="22"/>
          <w:szCs w:val="22"/>
          <w:lang w:val="en"/>
        </w:rPr>
        <w:t xml:space="preserve">Wetlands are the source of over three million acres of productive timberland, vital to </w:t>
      </w:r>
      <w:r w:rsidR="00485A68" w:rsidRPr="00AF4B08">
        <w:rPr>
          <w:rFonts w:asciiTheme="minorHAnsi" w:hAnsiTheme="minorHAnsi" w:cstheme="minorHAnsi"/>
          <w:sz w:val="22"/>
          <w:szCs w:val="22"/>
          <w:lang w:val="en"/>
        </w:rPr>
        <w:t>the state’s</w:t>
      </w:r>
      <w:r w:rsidRPr="00AF4B08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r w:rsidRPr="00AF4B08">
        <w:rPr>
          <w:rFonts w:asciiTheme="minorHAnsi" w:hAnsiTheme="minorHAnsi" w:cstheme="minorHAnsi"/>
          <w:b/>
          <w:sz w:val="22"/>
          <w:szCs w:val="22"/>
          <w:lang w:val="en"/>
        </w:rPr>
        <w:t>forest products industry</w:t>
      </w:r>
      <w:r w:rsidRPr="00AF4B08">
        <w:rPr>
          <w:rFonts w:asciiTheme="minorHAnsi" w:hAnsiTheme="minorHAnsi" w:cstheme="minorHAnsi"/>
          <w:sz w:val="22"/>
          <w:szCs w:val="22"/>
          <w:lang w:val="en"/>
        </w:rPr>
        <w:t xml:space="preserve"> which provides jobs for </w:t>
      </w:r>
      <w:r w:rsidR="00485A68" w:rsidRPr="00AF4B08">
        <w:rPr>
          <w:rFonts w:asciiTheme="minorHAnsi" w:hAnsiTheme="minorHAnsi" w:cstheme="minorHAnsi"/>
          <w:sz w:val="22"/>
          <w:szCs w:val="22"/>
          <w:lang w:val="en"/>
        </w:rPr>
        <w:t>X#</w:t>
      </w:r>
      <w:r w:rsidRPr="00AF4B08">
        <w:rPr>
          <w:rFonts w:asciiTheme="minorHAnsi" w:hAnsiTheme="minorHAnsi" w:cstheme="minorHAnsi"/>
          <w:sz w:val="22"/>
          <w:szCs w:val="22"/>
          <w:lang w:val="en"/>
        </w:rPr>
        <w:t xml:space="preserve"> workers</w:t>
      </w:r>
      <w:r w:rsidR="00485A68" w:rsidRPr="00AF4B08">
        <w:rPr>
          <w:rFonts w:asciiTheme="minorHAnsi" w:hAnsiTheme="minorHAnsi" w:cstheme="minorHAnsi"/>
          <w:sz w:val="22"/>
          <w:szCs w:val="22"/>
          <w:lang w:val="en"/>
        </w:rPr>
        <w:t xml:space="preserve"> in (State)</w:t>
      </w:r>
      <w:r w:rsidRPr="00AF4B08">
        <w:rPr>
          <w:rFonts w:asciiTheme="minorHAnsi" w:hAnsiTheme="minorHAnsi" w:cstheme="minorHAnsi"/>
          <w:sz w:val="22"/>
          <w:szCs w:val="22"/>
          <w:lang w:val="en"/>
        </w:rPr>
        <w:t xml:space="preserve">. </w:t>
      </w:r>
    </w:p>
    <w:p w:rsidR="00275D19" w:rsidRPr="00AF4B08" w:rsidRDefault="00485A68" w:rsidP="00A02F01">
      <w:pPr>
        <w:pStyle w:val="NormalWeb"/>
        <w:numPr>
          <w:ilvl w:val="0"/>
          <w:numId w:val="2"/>
        </w:numPr>
        <w:spacing w:after="0" w:afterAutospacing="0"/>
        <w:ind w:left="360"/>
        <w:rPr>
          <w:rFonts w:asciiTheme="minorHAnsi" w:hAnsiTheme="minorHAnsi" w:cstheme="minorHAnsi"/>
          <w:sz w:val="22"/>
          <w:szCs w:val="22"/>
          <w:lang w:val="en"/>
        </w:rPr>
      </w:pPr>
      <w:r w:rsidRPr="00AF4B08">
        <w:rPr>
          <w:rFonts w:asciiTheme="minorHAnsi" w:hAnsiTheme="minorHAnsi" w:cstheme="minorHAnsi"/>
          <w:sz w:val="22"/>
          <w:szCs w:val="22"/>
          <w:lang w:val="en"/>
        </w:rPr>
        <w:t xml:space="preserve">(State)’s </w:t>
      </w:r>
      <w:r w:rsidR="004A00C6" w:rsidRPr="00AF4B08">
        <w:rPr>
          <w:rFonts w:asciiTheme="minorHAnsi" w:hAnsiTheme="minorHAnsi" w:cstheme="minorHAnsi"/>
          <w:sz w:val="22"/>
          <w:szCs w:val="22"/>
          <w:lang w:val="en"/>
        </w:rPr>
        <w:t xml:space="preserve">wetlands save millions of dollars annually through </w:t>
      </w:r>
      <w:r w:rsidR="004A00C6" w:rsidRPr="00AF4B08">
        <w:rPr>
          <w:rFonts w:asciiTheme="minorHAnsi" w:hAnsiTheme="minorHAnsi" w:cstheme="minorHAnsi"/>
          <w:b/>
          <w:sz w:val="22"/>
          <w:szCs w:val="22"/>
          <w:lang w:val="en"/>
        </w:rPr>
        <w:t xml:space="preserve">erosion control, reduced flood damage and pollution abatement. </w:t>
      </w:r>
      <w:r w:rsidR="004A00C6" w:rsidRPr="00AF4B08">
        <w:rPr>
          <w:rFonts w:asciiTheme="minorHAnsi" w:hAnsiTheme="minorHAnsi" w:cstheme="minorHAnsi"/>
          <w:sz w:val="22"/>
          <w:szCs w:val="22"/>
          <w:lang w:val="en"/>
        </w:rPr>
        <w:t xml:space="preserve"> Their water quality and flood control functions protect the public from otherwise harmful effects.</w:t>
      </w:r>
      <w:r w:rsidR="00275D19" w:rsidRPr="00AF4B08">
        <w:rPr>
          <w:rFonts w:asciiTheme="minorHAnsi" w:hAnsiTheme="minorHAnsi" w:cstheme="minorHAnsi"/>
          <w:sz w:val="22"/>
          <w:szCs w:val="22"/>
          <w:lang w:val="en"/>
        </w:rPr>
        <w:t xml:space="preserve"> (You may want to relate this information to a specific event, e.g. Hurricane Sandy, flooding or other)</w:t>
      </w:r>
    </w:p>
    <w:p w:rsidR="00A02F01" w:rsidRPr="00AF4B08" w:rsidRDefault="00A02F01" w:rsidP="00A02F01">
      <w:pPr>
        <w:pStyle w:val="NormalWeb"/>
        <w:numPr>
          <w:ilvl w:val="0"/>
          <w:numId w:val="2"/>
        </w:numPr>
        <w:spacing w:after="0" w:afterAutospacing="0"/>
        <w:ind w:left="360"/>
        <w:rPr>
          <w:rFonts w:asciiTheme="minorHAnsi" w:hAnsiTheme="minorHAnsi" w:cstheme="minorHAnsi"/>
          <w:sz w:val="22"/>
          <w:szCs w:val="22"/>
          <w:lang w:val="en"/>
        </w:rPr>
      </w:pPr>
      <w:r w:rsidRPr="00AF4B08">
        <w:rPr>
          <w:rFonts w:asciiTheme="minorHAnsi" w:hAnsiTheme="minorHAnsi" w:cstheme="minorHAnsi"/>
          <w:sz w:val="22"/>
          <w:szCs w:val="22"/>
          <w:lang w:val="en"/>
        </w:rPr>
        <w:t xml:space="preserve">Over X% of all wildlife-related recreation in (State) is wildlife watching.  Annually, over X citizens and </w:t>
      </w:r>
      <w:proofErr w:type="spellStart"/>
      <w:r w:rsidRPr="00AF4B08">
        <w:rPr>
          <w:rFonts w:asciiTheme="minorHAnsi" w:hAnsiTheme="minorHAnsi" w:cstheme="minorHAnsi"/>
          <w:sz w:val="22"/>
          <w:szCs w:val="22"/>
          <w:lang w:val="en"/>
        </w:rPr>
        <w:t>visitore</w:t>
      </w:r>
      <w:proofErr w:type="spellEnd"/>
      <w:r w:rsidRPr="00AF4B08">
        <w:rPr>
          <w:rFonts w:asciiTheme="minorHAnsi" w:hAnsiTheme="minorHAnsi" w:cstheme="minorHAnsi"/>
          <w:sz w:val="22"/>
          <w:szCs w:val="22"/>
          <w:lang w:val="en"/>
        </w:rPr>
        <w:t xml:space="preserve"> visit (State) to enjoy its natural beauty and view rare plants and wildlife.  (List well-known </w:t>
      </w:r>
      <w:proofErr w:type="spellStart"/>
      <w:r w:rsidRPr="00AF4B08">
        <w:rPr>
          <w:rFonts w:asciiTheme="minorHAnsi" w:hAnsiTheme="minorHAnsi" w:cstheme="minorHAnsi"/>
          <w:sz w:val="22"/>
          <w:szCs w:val="22"/>
          <w:lang w:val="en"/>
        </w:rPr>
        <w:t>specied</w:t>
      </w:r>
      <w:proofErr w:type="spellEnd"/>
      <w:r w:rsidRPr="00AF4B08">
        <w:rPr>
          <w:rFonts w:asciiTheme="minorHAnsi" w:hAnsiTheme="minorHAnsi" w:cstheme="minorHAnsi"/>
          <w:sz w:val="22"/>
          <w:szCs w:val="22"/>
          <w:lang w:val="en"/>
        </w:rPr>
        <w:t xml:space="preserve"> here</w:t>
      </w:r>
      <w:proofErr w:type="gramStart"/>
      <w:r w:rsidRPr="00AF4B08">
        <w:rPr>
          <w:rFonts w:asciiTheme="minorHAnsi" w:hAnsiTheme="minorHAnsi" w:cstheme="minorHAnsi"/>
          <w:sz w:val="22"/>
          <w:szCs w:val="22"/>
          <w:lang w:val="en"/>
        </w:rPr>
        <w:t>)call</w:t>
      </w:r>
      <w:proofErr w:type="gramEnd"/>
      <w:r w:rsidRPr="00AF4B08">
        <w:rPr>
          <w:rFonts w:asciiTheme="minorHAnsi" w:hAnsiTheme="minorHAnsi" w:cstheme="minorHAnsi"/>
          <w:sz w:val="22"/>
          <w:szCs w:val="22"/>
          <w:lang w:val="en"/>
        </w:rPr>
        <w:t xml:space="preserve"> (State)’s wetlands home. (Statistics for your state can be found here: </w:t>
      </w:r>
      <w:hyperlink r:id="rId11" w:history="1">
        <w:r w:rsidRPr="00AF4B08">
          <w:rPr>
            <w:rStyle w:val="Hyperlink"/>
          </w:rPr>
          <w:t>http://www.census.gov/prod/www/fishing.html</w:t>
        </w:r>
      </w:hyperlink>
      <w:r w:rsidRPr="00AF4B08">
        <w:t>)</w:t>
      </w:r>
    </w:p>
    <w:p w:rsidR="00A02F01" w:rsidRDefault="00A02F01" w:rsidP="00224F47">
      <w:pPr>
        <w:spacing w:after="0"/>
        <w:rPr>
          <w:rFonts w:ascii="Arial Black" w:hAnsi="Arial Black"/>
          <w:b/>
          <w:color w:val="4F6228" w:themeColor="accent3" w:themeShade="80"/>
          <w:sz w:val="24"/>
          <w:szCs w:val="24"/>
        </w:rPr>
      </w:pPr>
    </w:p>
    <w:p w:rsidR="00E51452" w:rsidRDefault="00E51452" w:rsidP="000E57DF">
      <w:pPr>
        <w:spacing w:after="0"/>
        <w:jc w:val="center"/>
        <w:rPr>
          <w:rFonts w:ascii="Arial Black" w:hAnsi="Arial Black"/>
          <w:b/>
          <w:color w:val="4F6228" w:themeColor="accent3" w:themeShade="80"/>
          <w:sz w:val="24"/>
          <w:szCs w:val="24"/>
        </w:rPr>
      </w:pPr>
      <w:r w:rsidRPr="003F2561">
        <w:rPr>
          <w:rFonts w:ascii="Arial Black" w:hAnsi="Arial Black"/>
          <w:b/>
          <w:color w:val="4F6228" w:themeColor="accent3" w:themeShade="80"/>
          <w:sz w:val="24"/>
          <w:szCs w:val="24"/>
        </w:rPr>
        <w:t>What is the National Wetland Condition Assessment?</w:t>
      </w:r>
    </w:p>
    <w:p w:rsidR="00EB1DD1" w:rsidRDefault="00EB1DD1" w:rsidP="00EB1DD1">
      <w:pPr>
        <w:pStyle w:val="Default"/>
        <w:rPr>
          <w:rFonts w:ascii="Arial Black" w:hAnsi="Arial Black" w:cstheme="minorBidi"/>
          <w:b/>
          <w:color w:val="4F6228" w:themeColor="accent3" w:themeShade="80"/>
        </w:rPr>
      </w:pPr>
    </w:p>
    <w:p w:rsidR="00EB1DD1" w:rsidRPr="00EB1DD1" w:rsidRDefault="00275D19" w:rsidP="00EB1DD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AF4B08">
        <w:rPr>
          <w:noProof/>
        </w:rPr>
        <w:drawing>
          <wp:anchor distT="0" distB="0" distL="114300" distR="114300" simplePos="0" relativeHeight="251661312" behindDoc="0" locked="0" layoutInCell="1" allowOverlap="1" wp14:anchorId="50072120" wp14:editId="3C8E9D98">
            <wp:simplePos x="0" y="0"/>
            <wp:positionH relativeFrom="column">
              <wp:posOffset>3228975</wp:posOffset>
            </wp:positionH>
            <wp:positionV relativeFrom="paragraph">
              <wp:posOffset>2042795</wp:posOffset>
            </wp:positionV>
            <wp:extent cx="2590800" cy="1838325"/>
            <wp:effectExtent l="19050" t="19050" r="19050" b="28575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38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DD1" w:rsidRPr="00AF4B08">
        <w:rPr>
          <w:rFonts w:asciiTheme="minorHAnsi" w:hAnsiTheme="minorHAnsi" w:cstheme="minorBidi"/>
          <w:color w:val="auto"/>
          <w:sz w:val="22"/>
          <w:szCs w:val="22"/>
        </w:rPr>
        <w:t>The U.S. Environmental Protection Agency relea</w:t>
      </w:r>
      <w:r w:rsidR="00A02F01" w:rsidRPr="00AF4B08">
        <w:rPr>
          <w:rFonts w:asciiTheme="minorHAnsi" w:hAnsiTheme="minorHAnsi" w:cstheme="minorBidi"/>
          <w:color w:val="auto"/>
          <w:sz w:val="22"/>
          <w:szCs w:val="22"/>
        </w:rPr>
        <w:t xml:space="preserve">sed their assessment of the </w:t>
      </w:r>
      <w:r w:rsidR="00EB1DD1" w:rsidRPr="00AF4B08">
        <w:rPr>
          <w:rFonts w:asciiTheme="minorHAnsi" w:hAnsiTheme="minorHAnsi" w:cstheme="minorBidi"/>
          <w:color w:val="auto"/>
          <w:sz w:val="22"/>
          <w:szCs w:val="22"/>
        </w:rPr>
        <w:t xml:space="preserve">condition of wetlands across the United States on </w:t>
      </w:r>
      <w:r w:rsidR="00A02F01" w:rsidRPr="00AF4B08">
        <w:rPr>
          <w:rFonts w:asciiTheme="minorHAnsi" w:hAnsiTheme="minorHAnsi" w:cstheme="minorBidi"/>
          <w:color w:val="auto"/>
          <w:sz w:val="22"/>
          <w:szCs w:val="22"/>
        </w:rPr>
        <w:t>(Add Date)</w:t>
      </w:r>
      <w:r w:rsidR="00EB1DD1" w:rsidRPr="00AF4B08">
        <w:rPr>
          <w:rFonts w:asciiTheme="minorHAnsi" w:hAnsiTheme="minorHAnsi" w:cstheme="minorBidi"/>
          <w:color w:val="auto"/>
          <w:sz w:val="22"/>
          <w:szCs w:val="22"/>
        </w:rPr>
        <w:t xml:space="preserve">.  </w:t>
      </w:r>
      <w:r w:rsidR="00EB1DD1" w:rsidRPr="00AF4B08">
        <w:rPr>
          <w:rFonts w:asciiTheme="minorHAnsi" w:hAnsiTheme="minorHAnsi" w:cs="Lucida Sans Unicode"/>
          <w:color w:val="151515"/>
          <w:sz w:val="22"/>
          <w:szCs w:val="22"/>
          <w:lang w:val="en"/>
        </w:rPr>
        <w:t>The National Wetland Condition Assessment (NWCA) is the first-ever national survey on the ecological condition of the Nation's wetlands</w:t>
      </w:r>
      <w:r w:rsidR="00204C65" w:rsidRPr="00AF4B08">
        <w:rPr>
          <w:rFonts w:asciiTheme="minorHAnsi" w:hAnsiTheme="minorHAnsi" w:cs="Lucida Sans Unicode"/>
          <w:color w:val="151515"/>
          <w:sz w:val="22"/>
          <w:szCs w:val="22"/>
          <w:lang w:val="en"/>
        </w:rPr>
        <w:t xml:space="preserve"> and is one of the five National Aquatic Resource Surveys initiated in 2006.  These studies provide nationally-consistent and scientifically-defensible assessments of our lakes, rivers, </w:t>
      </w:r>
      <w:proofErr w:type="spellStart"/>
      <w:r w:rsidR="00204C65" w:rsidRPr="00AF4B08">
        <w:rPr>
          <w:rFonts w:asciiTheme="minorHAnsi" w:hAnsiTheme="minorHAnsi" w:cs="Lucida Sans Unicode"/>
          <w:color w:val="151515"/>
          <w:sz w:val="22"/>
          <w:szCs w:val="22"/>
          <w:lang w:val="en"/>
        </w:rPr>
        <w:t>wadeable</w:t>
      </w:r>
      <w:proofErr w:type="spellEnd"/>
      <w:r w:rsidR="00204C65" w:rsidRPr="00AF4B08">
        <w:rPr>
          <w:rFonts w:asciiTheme="minorHAnsi" w:hAnsiTheme="minorHAnsi" w:cs="Lucida Sans Unicode"/>
          <w:color w:val="151515"/>
          <w:sz w:val="22"/>
          <w:szCs w:val="22"/>
          <w:lang w:val="en"/>
        </w:rPr>
        <w:t xml:space="preserve"> streams, coastal waters, and wetlands, and can be used to track changes over time</w:t>
      </w:r>
      <w:r w:rsidR="00EB1DD1" w:rsidRPr="00AF4B08">
        <w:rPr>
          <w:rFonts w:asciiTheme="minorHAnsi" w:hAnsiTheme="minorHAnsi" w:cs="Lucida Sans Unicode"/>
          <w:color w:val="151515"/>
          <w:sz w:val="22"/>
          <w:szCs w:val="22"/>
          <w:lang w:val="en"/>
        </w:rPr>
        <w:t>.</w:t>
      </w:r>
      <w:r w:rsidR="00EB1DD1" w:rsidRPr="00AF4B08">
        <w:rPr>
          <w:rFonts w:asciiTheme="minorHAnsi" w:hAnsiTheme="minorHAnsi" w:cstheme="minorBidi"/>
          <w:color w:val="auto"/>
          <w:sz w:val="22"/>
          <w:szCs w:val="22"/>
        </w:rPr>
        <w:t xml:space="preserve">  </w:t>
      </w:r>
      <w:r w:rsidR="00EB1DD1" w:rsidRPr="00AF4B08">
        <w:rPr>
          <w:rFonts w:asciiTheme="minorHAnsi" w:hAnsiTheme="minorHAnsi" w:cstheme="minorHAnsi"/>
          <w:sz w:val="22"/>
          <w:szCs w:val="22"/>
        </w:rPr>
        <w:t xml:space="preserve">The purpose of the survey is to generate statistically-valid and environmentally relevant reports on the condition of the Nation’s wetlands.  </w:t>
      </w:r>
      <w:r w:rsidR="00204C65" w:rsidRPr="00AF4B08">
        <w:rPr>
          <w:rFonts w:asciiTheme="minorHAnsi" w:hAnsiTheme="minorHAnsi" w:cstheme="minorBidi"/>
          <w:color w:val="auto"/>
          <w:sz w:val="22"/>
          <w:szCs w:val="22"/>
        </w:rPr>
        <w:t xml:space="preserve">Of the </w:t>
      </w:r>
      <w:r w:rsidR="00C91EE8" w:rsidRPr="00AF4B08">
        <w:rPr>
          <w:rFonts w:asciiTheme="minorHAnsi" w:hAnsiTheme="minorHAnsi" w:cs="Lucida Sans Unicode"/>
          <w:color w:val="151515"/>
          <w:sz w:val="22"/>
          <w:szCs w:val="22"/>
          <w:lang w:val="en"/>
        </w:rPr>
        <w:t>1,138</w:t>
      </w:r>
      <w:r w:rsidR="00EB1DD1" w:rsidRPr="00AF4B08">
        <w:rPr>
          <w:rFonts w:asciiTheme="minorHAnsi" w:hAnsiTheme="minorHAnsi" w:cs="Lucida Sans Unicode"/>
          <w:color w:val="151515"/>
          <w:sz w:val="22"/>
          <w:szCs w:val="22"/>
          <w:lang w:val="en"/>
        </w:rPr>
        <w:t xml:space="preserve"> sites </w:t>
      </w:r>
      <w:r w:rsidR="00204C65" w:rsidRPr="00AF4B08">
        <w:rPr>
          <w:rFonts w:asciiTheme="minorHAnsi" w:hAnsiTheme="minorHAnsi" w:cs="Lucida Sans Unicode"/>
          <w:color w:val="151515"/>
          <w:sz w:val="22"/>
          <w:szCs w:val="22"/>
          <w:lang w:val="en"/>
        </w:rPr>
        <w:t>nationwide, a total of X wetland sites were selected by the EPA for assessment in (State), including X (wetland type), X (wetland type) and X (wetland type)</w:t>
      </w:r>
      <w:r w:rsidR="00EB1DD1" w:rsidRPr="00AF4B08">
        <w:rPr>
          <w:rFonts w:asciiTheme="minorHAnsi" w:hAnsiTheme="minorHAnsi" w:cs="Lucida Sans Unicode"/>
          <w:color w:val="151515"/>
          <w:sz w:val="22"/>
          <w:szCs w:val="22"/>
          <w:lang w:val="en"/>
        </w:rPr>
        <w:t xml:space="preserve">.  </w:t>
      </w:r>
      <w:r w:rsidR="00EB1DD1" w:rsidRPr="00AF4B08">
        <w:rPr>
          <w:rFonts w:asciiTheme="minorHAnsi" w:hAnsiTheme="minorHAnsi" w:cstheme="minorBidi"/>
          <w:color w:val="auto"/>
          <w:sz w:val="22"/>
          <w:szCs w:val="22"/>
        </w:rPr>
        <w:t>The study is the product of cooperation and collaboration between EPA, states officials and scientists.  EPA provided the funding for</w:t>
      </w:r>
      <w:r w:rsidR="00EB1DD1" w:rsidRPr="00EB1DD1">
        <w:rPr>
          <w:rFonts w:asciiTheme="minorHAnsi" w:hAnsiTheme="minorHAnsi" w:cstheme="minorBidi"/>
          <w:color w:val="auto"/>
          <w:sz w:val="22"/>
          <w:szCs w:val="22"/>
        </w:rPr>
        <w:t xml:space="preserve"> the study and states provided the fieldwork and expertise to complete the assessment.  </w:t>
      </w:r>
    </w:p>
    <w:p w:rsidR="00EB1DD1" w:rsidRPr="00EB1DD1" w:rsidRDefault="00204C65" w:rsidP="00EB1DD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D16BE" wp14:editId="1A6E4686">
                <wp:simplePos x="0" y="0"/>
                <wp:positionH relativeFrom="column">
                  <wp:posOffset>-28575</wp:posOffset>
                </wp:positionH>
                <wp:positionV relativeFrom="paragraph">
                  <wp:posOffset>128905</wp:posOffset>
                </wp:positionV>
                <wp:extent cx="3048000" cy="1876425"/>
                <wp:effectExtent l="0" t="0" r="19050" b="285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C65" w:rsidRDefault="00204C65" w:rsidP="00204C6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EPA National Aquatic Resource Surveys (NARS) are conducted every five years to evaluate changes in wetland condition over time </w:t>
                            </w:r>
                          </w:p>
                          <w:p w:rsidR="00204C65" w:rsidRDefault="00204C65" w:rsidP="00204C6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Ind w:w="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38"/>
                              <w:gridCol w:w="720"/>
                              <w:gridCol w:w="1080"/>
                              <w:gridCol w:w="900"/>
                              <w:gridCol w:w="1172"/>
                            </w:tblGrid>
                            <w:tr w:rsidR="00204C65">
                              <w:trPr>
                                <w:jc w:val="center"/>
                              </w:trPr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6DDE8" w:themeFill="accent5" w:themeFillTint="66"/>
                                  <w:vAlign w:val="center"/>
                                  <w:hideMark/>
                                </w:tcPr>
                                <w:p w:rsidR="00204C65" w:rsidRDefault="00204C65">
                                  <w:pPr>
                                    <w:jc w:val="center"/>
                                    <w:rPr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2007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C0D9" w:themeFill="accent4" w:themeFillTint="66"/>
                                  <w:vAlign w:val="center"/>
                                  <w:hideMark/>
                                </w:tcPr>
                                <w:p w:rsidR="00204C65" w:rsidRDefault="00204C65">
                                  <w:pPr>
                                    <w:jc w:val="center"/>
                                    <w:rPr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2008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DE9D9" w:themeFill="accent6" w:themeFillTint="33"/>
                                  <w:vAlign w:val="center"/>
                                  <w:hideMark/>
                                </w:tcPr>
                                <w:p w:rsidR="00204C65" w:rsidRDefault="00204C65">
                                  <w:pPr>
                                    <w:jc w:val="center"/>
                                    <w:rPr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8CCE4" w:themeFill="accent1" w:themeFillTint="66"/>
                                  <w:vAlign w:val="center"/>
                                  <w:hideMark/>
                                </w:tcPr>
                                <w:p w:rsidR="00204C65" w:rsidRDefault="00204C65">
                                  <w:pPr>
                                    <w:jc w:val="center"/>
                                    <w:rPr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2010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6E3BC" w:themeFill="accent3" w:themeFillTint="66"/>
                                  <w:vAlign w:val="center"/>
                                  <w:hideMark/>
                                </w:tcPr>
                                <w:p w:rsidR="00204C65" w:rsidRDefault="00204C65">
                                  <w:pPr>
                                    <w:jc w:val="center"/>
                                    <w:rPr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2011</w:t>
                                  </w:r>
                                </w:p>
                              </w:tc>
                            </w:tr>
                            <w:tr w:rsidR="00204C65">
                              <w:trPr>
                                <w:jc w:val="center"/>
                              </w:trPr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6DDE8" w:themeFill="accent5" w:themeFillTint="66"/>
                                  <w:vAlign w:val="center"/>
                                  <w:hideMark/>
                                </w:tcPr>
                                <w:p w:rsidR="00204C65" w:rsidRDefault="00204C65">
                                  <w:pPr>
                                    <w:jc w:val="center"/>
                                    <w:rPr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Lakes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C0D9" w:themeFill="accent4" w:themeFillTint="66"/>
                                  <w:vAlign w:val="center"/>
                                  <w:hideMark/>
                                </w:tcPr>
                                <w:p w:rsidR="00204C65" w:rsidRDefault="00204C65">
                                  <w:pPr>
                                    <w:jc w:val="center"/>
                                    <w:rPr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Rivers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DE9D9" w:themeFill="accent6" w:themeFillTint="33"/>
                                  <w:vAlign w:val="center"/>
                                  <w:hideMark/>
                                </w:tcPr>
                                <w:p w:rsidR="00204C65" w:rsidRDefault="00204C65">
                                  <w:pPr>
                                    <w:jc w:val="center"/>
                                    <w:rPr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Wadeable</w:t>
                                  </w:r>
                                  <w:proofErr w:type="spellEnd"/>
                                  <w:r>
                                    <w:rPr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 xml:space="preserve"> Streams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8CCE4" w:themeFill="accent1" w:themeFillTint="66"/>
                                  <w:vAlign w:val="center"/>
                                  <w:hideMark/>
                                </w:tcPr>
                                <w:p w:rsidR="00204C65" w:rsidRDefault="00204C65">
                                  <w:pPr>
                                    <w:jc w:val="center"/>
                                    <w:rPr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Coastal Waters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6E3BC" w:themeFill="accent3" w:themeFillTint="66"/>
                                  <w:vAlign w:val="center"/>
                                  <w:hideMark/>
                                </w:tcPr>
                                <w:p w:rsidR="00204C65" w:rsidRDefault="00204C65">
                                  <w:pPr>
                                    <w:jc w:val="center"/>
                                    <w:rPr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WETLANDS</w:t>
                                  </w:r>
                                </w:p>
                              </w:tc>
                            </w:tr>
                            <w:tr w:rsidR="00204C65">
                              <w:trPr>
                                <w:trHeight w:val="68"/>
                                <w:jc w:val="center"/>
                              </w:trPr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04C65" w:rsidRDefault="00204C6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04C65" w:rsidRDefault="00204C6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04C65" w:rsidRDefault="00204C6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04C65" w:rsidRDefault="00204C6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204C65" w:rsidRDefault="00204C65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>→</w:t>
                                  </w:r>
                                </w:p>
                              </w:tc>
                            </w:tr>
                            <w:tr w:rsidR="00204C65">
                              <w:trPr>
                                <w:jc w:val="center"/>
                              </w:trPr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6DDE8" w:themeFill="accent5" w:themeFillTint="66"/>
                                  <w:vAlign w:val="center"/>
                                  <w:hideMark/>
                                </w:tcPr>
                                <w:p w:rsidR="00204C65" w:rsidRDefault="00204C65">
                                  <w:pPr>
                                    <w:jc w:val="center"/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2012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C0D9" w:themeFill="accent4" w:themeFillTint="66"/>
                                  <w:vAlign w:val="center"/>
                                  <w:hideMark/>
                                </w:tcPr>
                                <w:p w:rsidR="00204C65" w:rsidRDefault="00204C65">
                                  <w:pPr>
                                    <w:jc w:val="center"/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2013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DE9D9" w:themeFill="accent6" w:themeFillTint="33"/>
                                  <w:vAlign w:val="center"/>
                                  <w:hideMark/>
                                </w:tcPr>
                                <w:p w:rsidR="00204C65" w:rsidRDefault="00204C65">
                                  <w:pPr>
                                    <w:jc w:val="center"/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2014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8CCE4" w:themeFill="accent1" w:themeFillTint="66"/>
                                  <w:vAlign w:val="center"/>
                                  <w:hideMark/>
                                </w:tcPr>
                                <w:p w:rsidR="00204C65" w:rsidRDefault="00204C65">
                                  <w:pPr>
                                    <w:jc w:val="center"/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2015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6E3BC" w:themeFill="accent3" w:themeFillTint="66"/>
                                  <w:vAlign w:val="center"/>
                                  <w:hideMark/>
                                </w:tcPr>
                                <w:p w:rsidR="00204C65" w:rsidRDefault="00204C65">
                                  <w:pPr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2016</w:t>
                                  </w:r>
                                </w:p>
                              </w:tc>
                            </w:tr>
                            <w:tr w:rsidR="00204C65">
                              <w:trPr>
                                <w:jc w:val="center"/>
                              </w:trPr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6DDE8" w:themeFill="accent5" w:themeFillTint="66"/>
                                  <w:vAlign w:val="center"/>
                                  <w:hideMark/>
                                </w:tcPr>
                                <w:p w:rsidR="00204C65" w:rsidRDefault="00204C65">
                                  <w:pPr>
                                    <w:jc w:val="center"/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Lakes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C0D9" w:themeFill="accent4" w:themeFillTint="66"/>
                                  <w:vAlign w:val="center"/>
                                  <w:hideMark/>
                                </w:tcPr>
                                <w:p w:rsidR="00204C65" w:rsidRDefault="00204C65">
                                  <w:pPr>
                                    <w:jc w:val="center"/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Rivers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DE9D9" w:themeFill="accent6" w:themeFillTint="33"/>
                                  <w:vAlign w:val="center"/>
                                  <w:hideMark/>
                                </w:tcPr>
                                <w:p w:rsidR="00204C65" w:rsidRDefault="00204C65">
                                  <w:pPr>
                                    <w:jc w:val="center"/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Wadeable</w:t>
                                  </w:r>
                                  <w:proofErr w:type="spellEnd"/>
                                  <w: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 xml:space="preserve"> Streams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8CCE4" w:themeFill="accent1" w:themeFillTint="66"/>
                                  <w:vAlign w:val="center"/>
                                  <w:hideMark/>
                                </w:tcPr>
                                <w:p w:rsidR="00204C65" w:rsidRDefault="00204C65">
                                  <w:pPr>
                                    <w:jc w:val="center"/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Coastal Waters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6E3BC" w:themeFill="accent3" w:themeFillTint="66"/>
                                  <w:vAlign w:val="center"/>
                                  <w:hideMark/>
                                </w:tcPr>
                                <w:p w:rsidR="00204C65" w:rsidRDefault="00204C65">
                                  <w:pPr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WETLANDS</w:t>
                                  </w:r>
                                </w:p>
                              </w:tc>
                            </w:tr>
                          </w:tbl>
                          <w:p w:rsidR="00204C65" w:rsidRDefault="00204C65" w:rsidP="00204C65">
                            <w:pPr>
                              <w:spacing w:after="0" w:line="240" w:lineRule="auto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25pt;margin-top:10.15pt;width:240pt;height:1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" fillcolor="white [3201]" strokeweight=".5pt">
                <v:textbox>
                  <w:txbxContent>
                    <w:p w:rsidR="00204C65" w:rsidRDefault="00204C65" w:rsidP="00204C65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EPA National Aquatic Resource Surveys (NARS) are conducted every five years to evaluate changes in wetland condition over time </w:t>
                      </w:r>
                    </w:p>
                    <w:p w:rsidR="00204C65" w:rsidRDefault="00204C65" w:rsidP="00204C65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Ind w:w="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38"/>
                        <w:gridCol w:w="720"/>
                        <w:gridCol w:w="1080"/>
                        <w:gridCol w:w="900"/>
                        <w:gridCol w:w="1172"/>
                      </w:tblGrid>
                      <w:tr w:rsidR="00204C65">
                        <w:trPr>
                          <w:jc w:val="center"/>
                        </w:trPr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6DDE8" w:themeFill="accent5" w:themeFillTint="66"/>
                            <w:vAlign w:val="center"/>
                            <w:hideMark/>
                          </w:tcPr>
                          <w:p w:rsidR="00204C65" w:rsidRDefault="00204C65">
                            <w:pPr>
                              <w:jc w:val="center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2007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C0D9" w:themeFill="accent4" w:themeFillTint="66"/>
                            <w:vAlign w:val="center"/>
                            <w:hideMark/>
                          </w:tcPr>
                          <w:p w:rsidR="00204C65" w:rsidRDefault="00204C65">
                            <w:pPr>
                              <w:jc w:val="center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2008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DE9D9" w:themeFill="accent6" w:themeFillTint="33"/>
                            <w:vAlign w:val="center"/>
                            <w:hideMark/>
                          </w:tcPr>
                          <w:p w:rsidR="00204C65" w:rsidRDefault="00204C65">
                            <w:pPr>
                              <w:jc w:val="center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8CCE4" w:themeFill="accent1" w:themeFillTint="66"/>
                            <w:vAlign w:val="center"/>
                            <w:hideMark/>
                          </w:tcPr>
                          <w:p w:rsidR="00204C65" w:rsidRDefault="00204C65">
                            <w:pPr>
                              <w:jc w:val="center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2010</w:t>
                            </w:r>
                          </w:p>
                        </w:tc>
                        <w:tc>
                          <w:tcPr>
                            <w:tcW w:w="1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6E3BC" w:themeFill="accent3" w:themeFillTint="66"/>
                            <w:vAlign w:val="center"/>
                            <w:hideMark/>
                          </w:tcPr>
                          <w:p w:rsidR="00204C65" w:rsidRDefault="00204C65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2011</w:t>
                            </w:r>
                          </w:p>
                        </w:tc>
                      </w:tr>
                      <w:tr w:rsidR="00204C65">
                        <w:trPr>
                          <w:jc w:val="center"/>
                        </w:trPr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6DDE8" w:themeFill="accent5" w:themeFillTint="66"/>
                            <w:vAlign w:val="center"/>
                            <w:hideMark/>
                          </w:tcPr>
                          <w:p w:rsidR="00204C65" w:rsidRDefault="00204C65">
                            <w:pPr>
                              <w:jc w:val="center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Lakes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C0D9" w:themeFill="accent4" w:themeFillTint="66"/>
                            <w:vAlign w:val="center"/>
                            <w:hideMark/>
                          </w:tcPr>
                          <w:p w:rsidR="00204C65" w:rsidRDefault="00204C65">
                            <w:pPr>
                              <w:jc w:val="center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Rivers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DE9D9" w:themeFill="accent6" w:themeFillTint="33"/>
                            <w:vAlign w:val="center"/>
                            <w:hideMark/>
                          </w:tcPr>
                          <w:p w:rsidR="00204C65" w:rsidRDefault="00204C65">
                            <w:pPr>
                              <w:jc w:val="center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Wadeable</w:t>
                            </w:r>
                            <w:proofErr w:type="spellEnd"/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Streams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8CCE4" w:themeFill="accent1" w:themeFillTint="66"/>
                            <w:vAlign w:val="center"/>
                            <w:hideMark/>
                          </w:tcPr>
                          <w:p w:rsidR="00204C65" w:rsidRDefault="00204C65">
                            <w:pPr>
                              <w:jc w:val="center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Coastal Waters</w:t>
                            </w:r>
                          </w:p>
                        </w:tc>
                        <w:tc>
                          <w:tcPr>
                            <w:tcW w:w="1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6E3BC" w:themeFill="accent3" w:themeFillTint="66"/>
                            <w:vAlign w:val="center"/>
                            <w:hideMark/>
                          </w:tcPr>
                          <w:p w:rsidR="00204C65" w:rsidRDefault="00204C65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WETLANDS</w:t>
                            </w:r>
                          </w:p>
                        </w:tc>
                      </w:tr>
                      <w:tr w:rsidR="00204C65">
                        <w:trPr>
                          <w:trHeight w:val="68"/>
                          <w:jc w:val="center"/>
                        </w:trPr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04C65" w:rsidRDefault="00204C6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04C65" w:rsidRDefault="00204C6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04C65" w:rsidRDefault="00204C6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04C65" w:rsidRDefault="00204C6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204C65" w:rsidRDefault="00204C6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→</w:t>
                            </w:r>
                          </w:p>
                        </w:tc>
                      </w:tr>
                      <w:tr w:rsidR="00204C65">
                        <w:trPr>
                          <w:jc w:val="center"/>
                        </w:trPr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6DDE8" w:themeFill="accent5" w:themeFillTint="66"/>
                            <w:vAlign w:val="center"/>
                            <w:hideMark/>
                          </w:tcPr>
                          <w:p w:rsidR="00204C65" w:rsidRDefault="00204C65">
                            <w:pPr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2012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C0D9" w:themeFill="accent4" w:themeFillTint="66"/>
                            <w:vAlign w:val="center"/>
                            <w:hideMark/>
                          </w:tcPr>
                          <w:p w:rsidR="00204C65" w:rsidRDefault="00204C65">
                            <w:pPr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2013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DE9D9" w:themeFill="accent6" w:themeFillTint="33"/>
                            <w:vAlign w:val="center"/>
                            <w:hideMark/>
                          </w:tcPr>
                          <w:p w:rsidR="00204C65" w:rsidRDefault="00204C65">
                            <w:pPr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2014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8CCE4" w:themeFill="accent1" w:themeFillTint="66"/>
                            <w:vAlign w:val="center"/>
                            <w:hideMark/>
                          </w:tcPr>
                          <w:p w:rsidR="00204C65" w:rsidRDefault="00204C65">
                            <w:pPr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2015</w:t>
                            </w:r>
                          </w:p>
                        </w:tc>
                        <w:tc>
                          <w:tcPr>
                            <w:tcW w:w="1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6E3BC" w:themeFill="accent3" w:themeFillTint="66"/>
                            <w:vAlign w:val="center"/>
                            <w:hideMark/>
                          </w:tcPr>
                          <w:p w:rsidR="00204C65" w:rsidRDefault="00204C65">
                            <w:pPr>
                              <w:jc w:val="center"/>
                              <w:rPr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2016</w:t>
                            </w:r>
                          </w:p>
                        </w:tc>
                      </w:tr>
                      <w:tr w:rsidR="00204C65">
                        <w:trPr>
                          <w:jc w:val="center"/>
                        </w:trPr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6DDE8" w:themeFill="accent5" w:themeFillTint="66"/>
                            <w:vAlign w:val="center"/>
                            <w:hideMark/>
                          </w:tcPr>
                          <w:p w:rsidR="00204C65" w:rsidRDefault="00204C65">
                            <w:pPr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Lakes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C0D9" w:themeFill="accent4" w:themeFillTint="66"/>
                            <w:vAlign w:val="center"/>
                            <w:hideMark/>
                          </w:tcPr>
                          <w:p w:rsidR="00204C65" w:rsidRDefault="00204C65">
                            <w:pPr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Rivers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DE9D9" w:themeFill="accent6" w:themeFillTint="33"/>
                            <w:vAlign w:val="center"/>
                            <w:hideMark/>
                          </w:tcPr>
                          <w:p w:rsidR="00204C65" w:rsidRDefault="00204C65">
                            <w:pPr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Wadeable</w:t>
                            </w:r>
                            <w:proofErr w:type="spellEnd"/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Streams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8CCE4" w:themeFill="accent1" w:themeFillTint="66"/>
                            <w:vAlign w:val="center"/>
                            <w:hideMark/>
                          </w:tcPr>
                          <w:p w:rsidR="00204C65" w:rsidRDefault="00204C65">
                            <w:pPr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Coastal Waters</w:t>
                            </w:r>
                          </w:p>
                        </w:tc>
                        <w:tc>
                          <w:tcPr>
                            <w:tcW w:w="1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6E3BC" w:themeFill="accent3" w:themeFillTint="66"/>
                            <w:vAlign w:val="center"/>
                            <w:hideMark/>
                          </w:tcPr>
                          <w:p w:rsidR="00204C65" w:rsidRDefault="00204C65">
                            <w:pPr>
                              <w:jc w:val="center"/>
                              <w:rPr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WETLANDS</w:t>
                            </w:r>
                          </w:p>
                        </w:tc>
                      </w:tr>
                    </w:tbl>
                    <w:p w:rsidR="00204C65" w:rsidRDefault="00204C65" w:rsidP="00204C65">
                      <w:pPr>
                        <w:spacing w:after="0" w:line="240" w:lineRule="auto"/>
                        <w:ind w:left="36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B1DD1" w:rsidRPr="00AF4B08" w:rsidRDefault="00EB1DD1" w:rsidP="00204C65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AF4B08">
        <w:rPr>
          <w:rFonts w:asciiTheme="minorHAnsi" w:hAnsiTheme="minorHAnsi" w:cstheme="minorBidi"/>
          <w:b/>
          <w:color w:val="auto"/>
          <w:sz w:val="22"/>
          <w:szCs w:val="22"/>
        </w:rPr>
        <w:t>The NWCA is being used to:</w:t>
      </w:r>
    </w:p>
    <w:p w:rsidR="00EB1DD1" w:rsidRPr="00AF4B08" w:rsidRDefault="00EB1DD1" w:rsidP="00204C65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AF4B08">
        <w:rPr>
          <w:rFonts w:cstheme="minorHAnsi"/>
        </w:rPr>
        <w:t>Determine the nati</w:t>
      </w:r>
      <w:r w:rsidR="00275D19" w:rsidRPr="00AF4B08">
        <w:rPr>
          <w:rFonts w:cstheme="minorHAnsi"/>
        </w:rPr>
        <w:t>onal &amp;</w:t>
      </w:r>
      <w:r w:rsidRPr="00AF4B08">
        <w:rPr>
          <w:rFonts w:cstheme="minorHAnsi"/>
        </w:rPr>
        <w:t xml:space="preserve"> regional </w:t>
      </w:r>
      <w:r w:rsidR="00204C65" w:rsidRPr="00AF4B08">
        <w:rPr>
          <w:rFonts w:cstheme="minorHAnsi"/>
        </w:rPr>
        <w:t xml:space="preserve">condition </w:t>
      </w:r>
      <w:r w:rsidRPr="00AF4B08">
        <w:rPr>
          <w:rFonts w:cstheme="minorHAnsi"/>
        </w:rPr>
        <w:t>of wetlands</w:t>
      </w:r>
      <w:r w:rsidR="00C91EE8" w:rsidRPr="00AF4B08">
        <w:rPr>
          <w:rFonts w:cstheme="minorHAnsi"/>
        </w:rPr>
        <w:t xml:space="preserve"> (NWCA findings are not state-specific)</w:t>
      </w:r>
    </w:p>
    <w:p w:rsidR="00EB1DD1" w:rsidRPr="00AF4B08" w:rsidRDefault="00EB1DD1" w:rsidP="00EB1DD1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AF4B08">
        <w:rPr>
          <w:rFonts w:cstheme="minorHAnsi"/>
        </w:rPr>
        <w:t xml:space="preserve">Develop baseline information to evaluate </w:t>
      </w:r>
      <w:r w:rsidR="00275D19" w:rsidRPr="00AF4B08">
        <w:rPr>
          <w:rFonts w:cstheme="minorHAnsi"/>
        </w:rPr>
        <w:t>change in condition over time</w:t>
      </w:r>
    </w:p>
    <w:p w:rsidR="00275D19" w:rsidRPr="00AF4B08" w:rsidRDefault="00EB1DD1" w:rsidP="00275D19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AF4B08">
        <w:rPr>
          <w:rFonts w:cstheme="minorHAnsi"/>
        </w:rPr>
        <w:t xml:space="preserve">Build state and tribal capacity for monitoring </w:t>
      </w:r>
      <w:r w:rsidR="00275D19" w:rsidRPr="00AF4B08">
        <w:rPr>
          <w:rFonts w:cstheme="minorHAnsi"/>
        </w:rPr>
        <w:t>and analyses</w:t>
      </w:r>
      <w:r w:rsidR="00204C65" w:rsidRPr="00AF4B08">
        <w:rPr>
          <w:rFonts w:cstheme="minorHAnsi"/>
        </w:rPr>
        <w:t xml:space="preserve">        </w:t>
      </w:r>
    </w:p>
    <w:p w:rsidR="00EB1DD1" w:rsidRPr="00275D19" w:rsidRDefault="00275D19" w:rsidP="00275D19">
      <w:pPr>
        <w:spacing w:after="0"/>
        <w:rPr>
          <w:rFonts w:cstheme="minorHAnsi"/>
        </w:rPr>
      </w:pPr>
      <w:r w:rsidRPr="00AF4B08">
        <w:rPr>
          <w:rFonts w:cstheme="minorHAnsi"/>
        </w:rPr>
        <w:t xml:space="preserve">Results and findings from the NWCA are not being </w:t>
      </w:r>
      <w:proofErr w:type="gramStart"/>
      <w:r w:rsidRPr="00AF4B08">
        <w:rPr>
          <w:rFonts w:cstheme="minorHAnsi"/>
        </w:rPr>
        <w:t>used  by</w:t>
      </w:r>
      <w:proofErr w:type="gramEnd"/>
      <w:r w:rsidRPr="00AF4B08">
        <w:rPr>
          <w:rFonts w:cstheme="minorHAnsi"/>
        </w:rPr>
        <w:t xml:space="preserve"> EPA or the state to provide state-level information or for regulatory purposes.</w:t>
      </w:r>
      <w:r w:rsidR="00204C65" w:rsidRPr="00275D19">
        <w:rPr>
          <w:rFonts w:cstheme="minorHAnsi"/>
        </w:rPr>
        <w:t xml:space="preserve">                                                                                      </w:t>
      </w:r>
    </w:p>
    <w:p w:rsidR="00EB1DD1" w:rsidRDefault="00EB1DD1" w:rsidP="00EB1DD1">
      <w:pPr>
        <w:spacing w:after="0"/>
        <w:rPr>
          <w:rFonts w:cstheme="minorHAnsi"/>
        </w:rPr>
      </w:pPr>
    </w:p>
    <w:p w:rsidR="00EB1DD1" w:rsidRPr="00EB1DD1" w:rsidRDefault="00224F47" w:rsidP="00EB1DD1">
      <w:pPr>
        <w:spacing w:after="0"/>
        <w:rPr>
          <w:rFonts w:cstheme="minorHAnsi"/>
          <w:b/>
        </w:rPr>
      </w:pPr>
      <w:r w:rsidRPr="00EB1DD1">
        <w:rPr>
          <w:rFonts w:cstheme="minorHAnsi"/>
          <w:b/>
        </w:rPr>
        <w:t xml:space="preserve"> </w:t>
      </w:r>
      <w:r w:rsidR="00EB1DD1" w:rsidRPr="00EB1DD1">
        <w:rPr>
          <w:rFonts w:cstheme="minorHAnsi"/>
          <w:b/>
        </w:rPr>
        <w:t xml:space="preserve">Key findings from the NWCA 2014 Report include: </w:t>
      </w:r>
    </w:p>
    <w:p w:rsidR="00EB1DD1" w:rsidRDefault="00EB1DD1" w:rsidP="00EB1DD1">
      <w:pPr>
        <w:spacing w:after="0"/>
        <w:rPr>
          <w:rFonts w:cstheme="minorHAnsi"/>
          <w:i/>
        </w:rPr>
      </w:pPr>
      <w:r>
        <w:rPr>
          <w:rFonts w:cstheme="minorHAnsi"/>
          <w:i/>
        </w:rPr>
        <w:t>(Insert appropriate bullets here)</w:t>
      </w:r>
    </w:p>
    <w:p w:rsidR="00EB1DD1" w:rsidRDefault="00EB1DD1" w:rsidP="00EB1DD1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485A68">
        <w:rPr>
          <w:rFonts w:cstheme="minorHAnsi"/>
        </w:rPr>
        <w:t>Add here</w:t>
      </w:r>
      <w:r w:rsidR="00204C65" w:rsidRPr="00204C65">
        <w:rPr>
          <w:noProof/>
        </w:rPr>
        <w:t xml:space="preserve"> </w:t>
      </w:r>
    </w:p>
    <w:p w:rsidR="00204C65" w:rsidRDefault="00EB1DD1" w:rsidP="00EB1DD1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t>Add here</w:t>
      </w:r>
    </w:p>
    <w:p w:rsidR="00204C65" w:rsidRDefault="00204C65">
      <w:pPr>
        <w:rPr>
          <w:rFonts w:cstheme="minorHAnsi"/>
        </w:rPr>
      </w:pPr>
      <w:r>
        <w:rPr>
          <w:rFonts w:cstheme="minorHAnsi"/>
        </w:rPr>
        <w:br w:type="page"/>
      </w:r>
    </w:p>
    <w:p w:rsidR="00A51108" w:rsidRDefault="00A51108" w:rsidP="00A51108">
      <w:pPr>
        <w:spacing w:after="0"/>
        <w:rPr>
          <w:rFonts w:cstheme="minorHAnsi"/>
          <w:i/>
        </w:rPr>
      </w:pPr>
    </w:p>
    <w:p w:rsidR="003F2561" w:rsidRPr="00A51108" w:rsidRDefault="00A51108" w:rsidP="00A51108">
      <w:pPr>
        <w:spacing w:after="0"/>
        <w:rPr>
          <w:rFonts w:cstheme="minorHAnsi"/>
          <w:i/>
        </w:rPr>
      </w:pPr>
      <w:r>
        <w:rPr>
          <w:rFonts w:ascii="Arial Black" w:hAnsi="Arial Black"/>
          <w:b/>
          <w:color w:val="4F6228" w:themeColor="accent3" w:themeShade="80"/>
          <w:sz w:val="24"/>
          <w:szCs w:val="24"/>
        </w:rPr>
        <w:t>Wh</w:t>
      </w:r>
      <w:r w:rsidR="003F2561" w:rsidRPr="003F2561">
        <w:rPr>
          <w:rFonts w:ascii="Arial Black" w:hAnsi="Arial Black"/>
          <w:b/>
          <w:color w:val="4F6228" w:themeColor="accent3" w:themeShade="80"/>
          <w:sz w:val="24"/>
          <w:szCs w:val="24"/>
        </w:rPr>
        <w:t xml:space="preserve">at the NWCA tells us about </w:t>
      </w:r>
      <w:r w:rsidR="00485A68">
        <w:rPr>
          <w:rFonts w:ascii="Arial Black" w:hAnsi="Arial Black"/>
          <w:b/>
          <w:color w:val="4F6228" w:themeColor="accent3" w:themeShade="80"/>
          <w:sz w:val="24"/>
          <w:szCs w:val="24"/>
        </w:rPr>
        <w:t>(State Name)</w:t>
      </w:r>
      <w:r w:rsidR="003F2561" w:rsidRPr="003F2561">
        <w:rPr>
          <w:rFonts w:ascii="Arial Black" w:hAnsi="Arial Black"/>
          <w:b/>
          <w:color w:val="4F6228" w:themeColor="accent3" w:themeShade="80"/>
          <w:sz w:val="24"/>
          <w:szCs w:val="24"/>
        </w:rPr>
        <w:t xml:space="preserve"> Wetlands</w:t>
      </w:r>
    </w:p>
    <w:p w:rsidR="00485A68" w:rsidRDefault="00485A68" w:rsidP="00485A68">
      <w:pPr>
        <w:spacing w:after="0"/>
        <w:rPr>
          <w:rFonts w:cstheme="minorHAnsi"/>
          <w:i/>
        </w:rPr>
      </w:pPr>
      <w:r>
        <w:rPr>
          <w:rFonts w:cstheme="minorHAnsi"/>
          <w:i/>
        </w:rPr>
        <w:t>(Insert appropriate bullets here)</w:t>
      </w:r>
    </w:p>
    <w:p w:rsidR="00EB1DD1" w:rsidRPr="00EB1DD1" w:rsidRDefault="000E57DF" w:rsidP="00EB1DD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EB1DD1">
        <w:rPr>
          <w:b/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6F745716" wp14:editId="5D3DD788">
            <wp:simplePos x="0" y="0"/>
            <wp:positionH relativeFrom="column">
              <wp:posOffset>4177665</wp:posOffset>
            </wp:positionH>
            <wp:positionV relativeFrom="paragraph">
              <wp:posOffset>117475</wp:posOffset>
            </wp:positionV>
            <wp:extent cx="1841500" cy="2457450"/>
            <wp:effectExtent l="0" t="0" r="6350" b="0"/>
            <wp:wrapSquare wrapText="bothSides"/>
            <wp:docPr id="1" name="Picture 1" descr="File:WETLANDS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WETLANDS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D19" w:rsidRPr="00204C65" w:rsidRDefault="00EB1DD1" w:rsidP="00275D19">
      <w:pPr>
        <w:spacing w:after="0"/>
        <w:rPr>
          <w:rFonts w:cstheme="minorHAnsi"/>
        </w:rPr>
      </w:pPr>
      <w:r w:rsidRPr="00EB1DD1">
        <w:t>The EPA NWCA Projects</w:t>
      </w:r>
      <w:r>
        <w:t>’ objective was</w:t>
      </w:r>
      <w:r w:rsidRPr="00EB1DD1">
        <w:t xml:space="preserve"> to assess wetland condition at the national and regional level, but not the state level. </w:t>
      </w:r>
      <w:r>
        <w:t xml:space="preserve">While it can’t tell us a lot about state-specific wetland conditions, it can tell us about specific ways to look at and assess wetland condition, how wetland condition looks in our region and emphasizes the value of </w:t>
      </w:r>
      <w:r w:rsidRPr="00EB1DD1">
        <w:t xml:space="preserve">monitoring and assessment data </w:t>
      </w:r>
      <w:r>
        <w:t>for our state’s</w:t>
      </w:r>
      <w:r w:rsidRPr="00EB1DD1">
        <w:t xml:space="preserve"> management of natural and water resources</w:t>
      </w:r>
      <w:r w:rsidRPr="00A51108">
        <w:rPr>
          <w:i/>
        </w:rPr>
        <w:t xml:space="preserve">.  </w:t>
      </w:r>
      <w:r w:rsidR="00A51108" w:rsidRPr="00A51108">
        <w:rPr>
          <w:i/>
        </w:rPr>
        <w:t xml:space="preserve"> </w:t>
      </w:r>
      <w:r w:rsidRPr="00A51108">
        <w:rPr>
          <w:i/>
        </w:rPr>
        <w:t xml:space="preserve"> (If your state is a state where an intensification </w:t>
      </w:r>
      <w:r w:rsidR="00A51108">
        <w:rPr>
          <w:i/>
        </w:rPr>
        <w:t xml:space="preserve">study </w:t>
      </w:r>
      <w:r w:rsidRPr="00A51108">
        <w:rPr>
          <w:i/>
        </w:rPr>
        <w:t>was conducted, you can add this additional information):</w:t>
      </w:r>
      <w:r w:rsidRPr="00EB1DD1">
        <w:t xml:space="preserve"> EPA worked with our state to modify the NWCA design to include state-specific </w:t>
      </w:r>
      <w:proofErr w:type="gramStart"/>
      <w:r w:rsidRPr="00EB1DD1">
        <w:t>objectives,</w:t>
      </w:r>
      <w:proofErr w:type="gramEnd"/>
      <w:r w:rsidRPr="00EB1DD1">
        <w:t xml:space="preserve"> In (State) sufficient additional wetland sites were sampled to assess conditions at the state level.  Findings from this additional state-level statistical assessment of wetland condition suggests that (State)’s wetlands are generally in a (similar/not similar) ecological condition to the findings of the NWCA.</w:t>
      </w:r>
      <w:r w:rsidR="00204C65">
        <w:t xml:space="preserve">  </w:t>
      </w:r>
      <w:r w:rsidR="00275D19" w:rsidRPr="00204C65">
        <w:rPr>
          <w:rFonts w:cstheme="minorHAnsi"/>
          <w:lang w:val="en"/>
        </w:rPr>
        <w:t xml:space="preserve">To learn more about the NWCA or download the complete report, go to:  </w:t>
      </w:r>
      <w:hyperlink r:id="rId15" w:history="1">
        <w:r w:rsidR="00275D19" w:rsidRPr="00204C65">
          <w:rPr>
            <w:rStyle w:val="Hyperlink"/>
            <w:rFonts w:cstheme="minorHAnsi"/>
            <w:lang w:val="en"/>
          </w:rPr>
          <w:t>http://water.epa.gov/type/wetlands/assessment/survey/index.cfm</w:t>
        </w:r>
      </w:hyperlink>
    </w:p>
    <w:p w:rsidR="00275D19" w:rsidRPr="00EB1DD1" w:rsidRDefault="00275D19" w:rsidP="00EB1DD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3F2561" w:rsidRPr="0053347E" w:rsidRDefault="003F2561" w:rsidP="00AF4B08">
      <w:pPr>
        <w:spacing w:after="0"/>
        <w:rPr>
          <w:rFonts w:ascii="Arial Black" w:hAnsi="Arial Black"/>
          <w:b/>
          <w:color w:val="4F6228" w:themeColor="accent3" w:themeShade="80"/>
          <w:sz w:val="24"/>
          <w:szCs w:val="24"/>
        </w:rPr>
      </w:pPr>
      <w:r w:rsidRPr="0053347E">
        <w:rPr>
          <w:rFonts w:ascii="Arial Black" w:hAnsi="Arial Black"/>
          <w:b/>
          <w:color w:val="4F6228" w:themeColor="accent3" w:themeShade="80"/>
          <w:sz w:val="24"/>
          <w:szCs w:val="24"/>
        </w:rPr>
        <w:t>Protect</w:t>
      </w:r>
      <w:r w:rsidR="00275D19" w:rsidRPr="0053347E">
        <w:rPr>
          <w:rFonts w:ascii="Arial Black" w:hAnsi="Arial Black"/>
          <w:b/>
          <w:color w:val="4F6228" w:themeColor="accent3" w:themeShade="80"/>
          <w:sz w:val="24"/>
          <w:szCs w:val="24"/>
        </w:rPr>
        <w:t>ing</w:t>
      </w:r>
      <w:r w:rsidRPr="0053347E">
        <w:rPr>
          <w:rFonts w:ascii="Arial Black" w:hAnsi="Arial Black"/>
          <w:b/>
          <w:color w:val="4F6228" w:themeColor="accent3" w:themeShade="80"/>
          <w:sz w:val="24"/>
          <w:szCs w:val="24"/>
        </w:rPr>
        <w:t xml:space="preserve"> </w:t>
      </w:r>
      <w:r w:rsidR="00485A68" w:rsidRPr="0053347E">
        <w:rPr>
          <w:rFonts w:ascii="Arial Black" w:hAnsi="Arial Black"/>
          <w:b/>
          <w:color w:val="4F6228" w:themeColor="accent3" w:themeShade="80"/>
          <w:sz w:val="24"/>
          <w:szCs w:val="24"/>
        </w:rPr>
        <w:t>(State)</w:t>
      </w:r>
      <w:r w:rsidRPr="0053347E">
        <w:rPr>
          <w:rFonts w:ascii="Arial Black" w:hAnsi="Arial Black"/>
          <w:b/>
          <w:color w:val="4F6228" w:themeColor="accent3" w:themeShade="80"/>
          <w:sz w:val="24"/>
          <w:szCs w:val="24"/>
        </w:rPr>
        <w:t>’s Wetlands</w:t>
      </w:r>
    </w:p>
    <w:p w:rsidR="00A51108" w:rsidRDefault="00A51108" w:rsidP="00AF4B08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sz w:val="22"/>
          <w:szCs w:val="36"/>
          <w:lang w:val="en"/>
        </w:rPr>
      </w:pPr>
      <w:r w:rsidRPr="0053347E">
        <w:rPr>
          <w:rFonts w:asciiTheme="minorHAnsi" w:hAnsiTheme="minorHAnsi" w:cstheme="minorHAnsi"/>
          <w:i/>
          <w:sz w:val="22"/>
          <w:szCs w:val="36"/>
          <w:lang w:val="en"/>
        </w:rPr>
        <w:t>(Add appropriate bullet</w:t>
      </w:r>
      <w:r w:rsidR="000E57DF" w:rsidRPr="0053347E">
        <w:rPr>
          <w:rFonts w:asciiTheme="minorHAnsi" w:hAnsiTheme="minorHAnsi" w:cstheme="minorHAnsi"/>
          <w:i/>
          <w:sz w:val="22"/>
          <w:szCs w:val="36"/>
          <w:lang w:val="en"/>
        </w:rPr>
        <w:t>s here; examples provided below –</w:t>
      </w:r>
      <w:r w:rsidR="000E57DF" w:rsidRPr="0053347E">
        <w:rPr>
          <w:rFonts w:asciiTheme="minorHAnsi" w:hAnsiTheme="minorHAnsi" w:cstheme="minorHAnsi"/>
          <w:sz w:val="22"/>
          <w:szCs w:val="22"/>
          <w:lang w:val="en"/>
        </w:rPr>
        <w:t xml:space="preserve"> note: If your state already has strong protections, may want to add that this continues to focus on improving functions).</w:t>
      </w:r>
    </w:p>
    <w:p w:rsidR="000E57DF" w:rsidRDefault="000E57DF" w:rsidP="00AF4B08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sz w:val="22"/>
          <w:szCs w:val="36"/>
          <w:lang w:val="en"/>
        </w:rPr>
      </w:pPr>
    </w:p>
    <w:p w:rsidR="001A16E8" w:rsidRPr="00A51108" w:rsidRDefault="000E57DF" w:rsidP="00AF4B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"/>
        </w:rPr>
      </w:pPr>
      <w:r>
        <w:rPr>
          <w:rFonts w:asciiTheme="minorHAnsi" w:hAnsiTheme="minorHAnsi" w:cstheme="minorHAnsi"/>
          <w:sz w:val="22"/>
          <w:szCs w:val="22"/>
          <w:lang w:val="en"/>
        </w:rPr>
        <w:t xml:space="preserve">The NWCA provides an opportunity for New Jersey to highlight the importance of high quality wetlands </w:t>
      </w:r>
      <w:r w:rsidRPr="0053347E">
        <w:rPr>
          <w:rFonts w:asciiTheme="minorHAnsi" w:hAnsiTheme="minorHAnsi" w:cstheme="minorHAnsi"/>
          <w:sz w:val="22"/>
          <w:szCs w:val="22"/>
          <w:lang w:val="en"/>
        </w:rPr>
        <w:t>so that they can provide the functions and services that support our state’s economy.  More than X percent of (State)’s land area is wetlands.  (</w:t>
      </w:r>
      <w:r w:rsidR="001A16E8" w:rsidRPr="0053347E">
        <w:rPr>
          <w:rFonts w:asciiTheme="minorHAnsi" w:hAnsiTheme="minorHAnsi" w:cstheme="minorHAnsi"/>
          <w:sz w:val="22"/>
          <w:szCs w:val="22"/>
          <w:lang w:val="en"/>
        </w:rPr>
        <w:t>May want to tie in with state-important information (example: Hurricane Sandy, drought, etc.) and the impacts that wetlands can have on protecting against these threats/buffering impacts.</w:t>
      </w:r>
      <w:r w:rsidRPr="0053347E">
        <w:rPr>
          <w:rFonts w:asciiTheme="minorHAnsi" w:hAnsiTheme="minorHAnsi" w:cstheme="minorHAnsi"/>
          <w:sz w:val="22"/>
          <w:szCs w:val="22"/>
          <w:lang w:val="en"/>
        </w:rPr>
        <w:t>)</w:t>
      </w:r>
    </w:p>
    <w:p w:rsidR="00642B6D" w:rsidRPr="00642B6D" w:rsidRDefault="00642B6D" w:rsidP="00AF4B08">
      <w:pPr>
        <w:pStyle w:val="NormalWeb"/>
        <w:spacing w:before="0" w:beforeAutospacing="0" w:after="0" w:afterAutospacing="0"/>
        <w:rPr>
          <w:lang w:val="en"/>
        </w:rPr>
      </w:pPr>
    </w:p>
    <w:p w:rsidR="003F2561" w:rsidRPr="003F2561" w:rsidRDefault="003F2561" w:rsidP="00AF4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BBB59" w:themeFill="accent3"/>
        <w:spacing w:after="0"/>
        <w:jc w:val="center"/>
        <w:rPr>
          <w:rFonts w:ascii="Arial Black" w:hAnsi="Arial Black"/>
          <w:color w:val="4F6228" w:themeColor="accent3" w:themeShade="80"/>
          <w:sz w:val="24"/>
          <w:szCs w:val="24"/>
        </w:rPr>
      </w:pPr>
      <w:r w:rsidRPr="003F2561">
        <w:rPr>
          <w:rFonts w:ascii="Arial Black" w:hAnsi="Arial Black"/>
          <w:color w:val="4F6228" w:themeColor="accent3" w:themeShade="80"/>
          <w:sz w:val="24"/>
          <w:szCs w:val="24"/>
        </w:rPr>
        <w:t>What We Need from You:</w:t>
      </w:r>
    </w:p>
    <w:p w:rsidR="003F2561" w:rsidRDefault="003F2561" w:rsidP="00AF4B08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BBB59" w:themeFill="accent3"/>
        <w:spacing w:after="0"/>
      </w:pPr>
      <w:r>
        <w:t>Encourage enforcement of federal and state laws protecting wetlands</w:t>
      </w:r>
    </w:p>
    <w:p w:rsidR="003F2561" w:rsidRDefault="003F2561" w:rsidP="00AF4B08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BBB59" w:themeFill="accent3"/>
      </w:pPr>
      <w:r>
        <w:t xml:space="preserve">Support funding for monitoring and assessment </w:t>
      </w:r>
    </w:p>
    <w:p w:rsidR="003F2561" w:rsidRPr="00AF4B08" w:rsidRDefault="00275D19" w:rsidP="00AF4B08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BBB59" w:themeFill="accent3"/>
      </w:pPr>
      <w:r w:rsidRPr="00AF4B08">
        <w:t>Experience (State)’s wetlands with your family and friends</w:t>
      </w:r>
    </w:p>
    <w:p w:rsidR="003F2561" w:rsidRDefault="003F2561" w:rsidP="00AF4B08">
      <w:pPr>
        <w:rPr>
          <w:rFonts w:ascii="Arial Black" w:hAnsi="Arial Black"/>
          <w:b/>
          <w:color w:val="4F6228" w:themeColor="accent3" w:themeShade="80"/>
          <w:sz w:val="24"/>
          <w:szCs w:val="24"/>
        </w:rPr>
      </w:pPr>
      <w:r w:rsidRPr="003F2561">
        <w:rPr>
          <w:rFonts w:ascii="Arial Black" w:hAnsi="Arial Black"/>
          <w:b/>
          <w:color w:val="4F6228" w:themeColor="accent3" w:themeShade="80"/>
          <w:sz w:val="24"/>
          <w:szCs w:val="24"/>
        </w:rPr>
        <w:t>For More Information:</w:t>
      </w:r>
    </w:p>
    <w:p w:rsidR="00275D19" w:rsidRPr="00A51108" w:rsidRDefault="003F2561" w:rsidP="00275D19">
      <w:pPr>
        <w:spacing w:after="0"/>
        <w:rPr>
          <w:i/>
          <w:lang w:val="en"/>
        </w:rPr>
      </w:pPr>
      <w:r w:rsidRPr="00224F47">
        <w:rPr>
          <w:lang w:val="en"/>
        </w:rPr>
        <w:t>Contact Bob Smith</w:t>
      </w:r>
      <w:r w:rsidR="00A51108">
        <w:rPr>
          <w:lang w:val="en"/>
        </w:rPr>
        <w:t xml:space="preserve"> at the State Wetland Program</w:t>
      </w:r>
      <w:r w:rsidR="00275D19">
        <w:rPr>
          <w:lang w:val="en"/>
        </w:rPr>
        <w:tab/>
      </w:r>
      <w:r w:rsidR="00275D19">
        <w:rPr>
          <w:i/>
          <w:lang w:val="en"/>
        </w:rPr>
        <w:t xml:space="preserve">Add as appropriate - </w:t>
      </w:r>
      <w:r w:rsidR="00275D19" w:rsidRPr="00A51108">
        <w:rPr>
          <w:i/>
          <w:lang w:val="en"/>
        </w:rPr>
        <w:t>Like us on FB, Twitter, etc.</w:t>
      </w:r>
    </w:p>
    <w:p w:rsidR="00A51108" w:rsidRDefault="00A51108" w:rsidP="00224F47">
      <w:pPr>
        <w:spacing w:after="0"/>
        <w:rPr>
          <w:lang w:val="en"/>
        </w:rPr>
      </w:pPr>
      <w:proofErr w:type="gramStart"/>
      <w:r>
        <w:rPr>
          <w:lang w:val="en"/>
        </w:rPr>
        <w:t>Street Address</w:t>
      </w:r>
      <w:r w:rsidR="00275D19">
        <w:rPr>
          <w:lang w:val="en"/>
        </w:rPr>
        <w:t>.</w:t>
      </w:r>
      <w:proofErr w:type="gramEnd"/>
      <w:r w:rsidR="00275D19">
        <w:rPr>
          <w:lang w:val="en"/>
        </w:rPr>
        <w:t xml:space="preserve"> </w:t>
      </w:r>
      <w:r>
        <w:rPr>
          <w:lang w:val="en"/>
        </w:rPr>
        <w:t>City/State/Zip</w:t>
      </w:r>
    </w:p>
    <w:p w:rsidR="00224F47" w:rsidRPr="00275D19" w:rsidRDefault="00275D19" w:rsidP="00224F47">
      <w:pPr>
        <w:spacing w:after="0"/>
        <w:rPr>
          <w:rStyle w:val="Hyperlink"/>
          <w:color w:val="auto"/>
          <w:u w:val="none"/>
          <w:lang w:val="en"/>
        </w:rPr>
      </w:pPr>
      <w:r>
        <w:rPr>
          <w:lang w:val="en"/>
        </w:rPr>
        <w:t>Telephone: (123) 123-1234; E</w:t>
      </w:r>
      <w:r w:rsidRPr="00224F47">
        <w:rPr>
          <w:lang w:val="en"/>
        </w:rPr>
        <w:t xml:space="preserve">mail </w:t>
      </w:r>
      <w:hyperlink r:id="rId16" w:history="1">
        <w:r w:rsidRPr="00224F47">
          <w:rPr>
            <w:rStyle w:val="Hyperlink"/>
            <w:lang w:val="en"/>
          </w:rPr>
          <w:t>Bob.Smith@state.gov</w:t>
        </w:r>
      </w:hyperlink>
      <w:r>
        <w:rPr>
          <w:rStyle w:val="Hyperlink"/>
          <w:lang w:val="en"/>
        </w:rPr>
        <w:t xml:space="preserve">; </w:t>
      </w:r>
      <w:r>
        <w:rPr>
          <w:lang w:val="en"/>
        </w:rPr>
        <w:t>Website Address;</w:t>
      </w:r>
      <w:r>
        <w:rPr>
          <w:rStyle w:val="Hyperlink"/>
          <w:lang w:val="en"/>
        </w:rPr>
        <w:t xml:space="preserve">  </w:t>
      </w:r>
    </w:p>
    <w:sectPr w:rsidR="00224F47" w:rsidRPr="00275D1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04F" w:rsidRDefault="00CC604F" w:rsidP="00642B6D">
      <w:pPr>
        <w:spacing w:after="0" w:line="240" w:lineRule="auto"/>
      </w:pPr>
      <w:r>
        <w:separator/>
      </w:r>
    </w:p>
  </w:endnote>
  <w:endnote w:type="continuationSeparator" w:id="0">
    <w:p w:rsidR="00CC604F" w:rsidRDefault="00CC604F" w:rsidP="0064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DF" w:rsidRDefault="000E57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642B6D">
      <w:tc>
        <w:tcPr>
          <w:tcW w:w="918" w:type="dxa"/>
        </w:tcPr>
        <w:p w:rsidR="00642B6D" w:rsidRDefault="00642B6D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CC599F" w:rsidRPr="00CC599F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642B6D" w:rsidRDefault="00642B6D">
          <w:pPr>
            <w:pStyle w:val="Footer"/>
          </w:pPr>
          <w:r>
            <w:t xml:space="preserve">State Wetland Program                 </w:t>
          </w:r>
          <w:hyperlink r:id="rId1" w:history="1">
            <w:r w:rsidRPr="00D67C84">
              <w:rPr>
                <w:rStyle w:val="Hyperlink"/>
              </w:rPr>
              <w:t>http://statewebsite.gov</w:t>
            </w:r>
          </w:hyperlink>
          <w:r>
            <w:t xml:space="preserve">                Tel. (123) 123-1234</w:t>
          </w:r>
        </w:p>
      </w:tc>
    </w:tr>
  </w:tbl>
  <w:p w:rsidR="00642B6D" w:rsidRDefault="00642B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DF" w:rsidRDefault="000E57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04F" w:rsidRDefault="00CC604F" w:rsidP="00642B6D">
      <w:pPr>
        <w:spacing w:after="0" w:line="240" w:lineRule="auto"/>
      </w:pPr>
      <w:r>
        <w:separator/>
      </w:r>
    </w:p>
  </w:footnote>
  <w:footnote w:type="continuationSeparator" w:id="0">
    <w:p w:rsidR="00CC604F" w:rsidRDefault="00CC604F" w:rsidP="00642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DF" w:rsidRDefault="000E57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877"/>
      <w:gridCol w:w="6713"/>
    </w:tblGrid>
    <w:tr w:rsidR="000E57DF">
      <w:sdt>
        <w:sdtPr>
          <w:rPr>
            <w:color w:val="FFFFFF" w:themeColor="background1"/>
          </w:rPr>
          <w:alias w:val="Date"/>
          <w:id w:val="77625188"/>
          <w:placeholder>
            <w:docPart w:val="582B2E4DF9BF4235AB118DE7DCCDA5AF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5-03-01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0E57DF" w:rsidRDefault="000E57DF" w:rsidP="000E57DF">
              <w:pPr>
                <w:pStyle w:val="Header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March 1, 2015</w:t>
              </w:r>
            </w:p>
          </w:tc>
        </w:sdtContent>
      </w:sdt>
      <w:tc>
        <w:tcPr>
          <w:tcW w:w="4000" w:type="pct"/>
          <w:tcBorders>
            <w:bottom w:val="single" w:sz="4" w:space="0" w:color="auto"/>
          </w:tcBorders>
          <w:vAlign w:val="bottom"/>
        </w:tcPr>
        <w:p w:rsidR="000E57DF" w:rsidRDefault="000E57DF">
          <w:pPr>
            <w:pStyle w:val="Header"/>
            <w:rPr>
              <w:color w:val="76923C" w:themeColor="accent3" w:themeShade="BF"/>
              <w:sz w:val="24"/>
            </w:rPr>
          </w:pPr>
          <w:r>
            <w:rPr>
              <w:b/>
              <w:bCs/>
              <w:color w:val="76923C" w:themeColor="accent3" w:themeShade="BF"/>
              <w:sz w:val="24"/>
            </w:rPr>
            <w:t>[</w:t>
          </w:r>
          <w:sdt>
            <w:sdtPr>
              <w:rPr>
                <w:b/>
                <w:bCs/>
                <w:caps/>
                <w:sz w:val="24"/>
              </w:rPr>
              <w:alias w:val="Title"/>
              <w:id w:val="77625180"/>
              <w:placeholder>
                <w:docPart w:val="86D2738C52454C4F88DBAC91F58C90EE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>
                <w:rPr>
                  <w:b/>
                  <w:bCs/>
                  <w:caps/>
                  <w:sz w:val="24"/>
                </w:rPr>
                <w:t>DRAFT ASWM TEMPLATE FACTSHEET FOR STATE/TRIBAL USE</w:t>
              </w:r>
            </w:sdtContent>
          </w:sdt>
          <w:r>
            <w:rPr>
              <w:b/>
              <w:bCs/>
              <w:color w:val="76923C" w:themeColor="accent3" w:themeShade="BF"/>
              <w:sz w:val="24"/>
            </w:rPr>
            <w:t>]</w:t>
          </w:r>
        </w:p>
      </w:tc>
    </w:tr>
  </w:tbl>
  <w:p w:rsidR="00855D6F" w:rsidRDefault="00CC604F">
    <w:pPr>
      <w:pStyle w:val="Header"/>
    </w:pPr>
    <w:sdt>
      <w:sdtPr>
        <w:rPr>
          <w:b/>
          <w:bCs/>
          <w:color w:val="76923C" w:themeColor="accent3" w:themeShade="BF"/>
          <w:sz w:val="24"/>
          <w:szCs w:val="24"/>
        </w:rPr>
        <w:id w:val="1156180862"/>
        <w:docPartObj>
          <w:docPartGallery w:val="Watermarks"/>
          <w:docPartUnique/>
        </w:docPartObj>
      </w:sdtPr>
      <w:sdtEndPr/>
      <w:sdtContent>
        <w:r>
          <w:rPr>
            <w:b/>
            <w:bCs/>
            <w:noProof/>
            <w:color w:val="76923C" w:themeColor="accent3" w:themeShade="BF"/>
            <w:sz w:val="24"/>
            <w:szCs w:val="24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DF" w:rsidRDefault="000E57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81748"/>
    <w:multiLevelType w:val="hybridMultilevel"/>
    <w:tmpl w:val="B168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72FE2"/>
    <w:multiLevelType w:val="hybridMultilevel"/>
    <w:tmpl w:val="7D3A8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F7762F"/>
    <w:multiLevelType w:val="hybridMultilevel"/>
    <w:tmpl w:val="8182F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536BF"/>
    <w:multiLevelType w:val="hybridMultilevel"/>
    <w:tmpl w:val="10725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854A98"/>
    <w:multiLevelType w:val="hybridMultilevel"/>
    <w:tmpl w:val="C3D66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544A"/>
    <w:multiLevelType w:val="hybridMultilevel"/>
    <w:tmpl w:val="C4626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77E75"/>
    <w:multiLevelType w:val="hybridMultilevel"/>
    <w:tmpl w:val="04B2A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24C049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CBD7F0B"/>
    <w:multiLevelType w:val="hybridMultilevel"/>
    <w:tmpl w:val="39748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EDB311F"/>
    <w:multiLevelType w:val="hybridMultilevel"/>
    <w:tmpl w:val="4C362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CC33BAA"/>
    <w:multiLevelType w:val="hybridMultilevel"/>
    <w:tmpl w:val="31862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CB0F98"/>
    <w:multiLevelType w:val="hybridMultilevel"/>
    <w:tmpl w:val="BBFC4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52"/>
    <w:rsid w:val="000564E3"/>
    <w:rsid w:val="00063E9A"/>
    <w:rsid w:val="000701DC"/>
    <w:rsid w:val="000E57DF"/>
    <w:rsid w:val="001576E6"/>
    <w:rsid w:val="001A16E8"/>
    <w:rsid w:val="00204C65"/>
    <w:rsid w:val="00224F47"/>
    <w:rsid w:val="00227166"/>
    <w:rsid w:val="00275D19"/>
    <w:rsid w:val="00302579"/>
    <w:rsid w:val="00386C8C"/>
    <w:rsid w:val="003D540A"/>
    <w:rsid w:val="003F2561"/>
    <w:rsid w:val="00485A68"/>
    <w:rsid w:val="004A00C6"/>
    <w:rsid w:val="0053347E"/>
    <w:rsid w:val="00642B6D"/>
    <w:rsid w:val="00681EA4"/>
    <w:rsid w:val="007212F0"/>
    <w:rsid w:val="007C64B2"/>
    <w:rsid w:val="007E2302"/>
    <w:rsid w:val="00855D6F"/>
    <w:rsid w:val="008B3C51"/>
    <w:rsid w:val="00A02F01"/>
    <w:rsid w:val="00A15F37"/>
    <w:rsid w:val="00A51108"/>
    <w:rsid w:val="00AF4B08"/>
    <w:rsid w:val="00B359FF"/>
    <w:rsid w:val="00B864CB"/>
    <w:rsid w:val="00C10FF6"/>
    <w:rsid w:val="00C91EE8"/>
    <w:rsid w:val="00CC599F"/>
    <w:rsid w:val="00CC604F"/>
    <w:rsid w:val="00DF6C25"/>
    <w:rsid w:val="00E15091"/>
    <w:rsid w:val="00E51452"/>
    <w:rsid w:val="00E70446"/>
    <w:rsid w:val="00EA3042"/>
    <w:rsid w:val="00EB1DD1"/>
    <w:rsid w:val="00FE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4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F25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4F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2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B6D"/>
  </w:style>
  <w:style w:type="paragraph" w:styleId="Footer">
    <w:name w:val="footer"/>
    <w:basedOn w:val="Normal"/>
    <w:link w:val="FooterChar"/>
    <w:uiPriority w:val="99"/>
    <w:unhideWhenUsed/>
    <w:rsid w:val="00642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B6D"/>
  </w:style>
  <w:style w:type="paragraph" w:customStyle="1" w:styleId="Default">
    <w:name w:val="Default"/>
    <w:rsid w:val="00EB1DD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02F0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02F01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204C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4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F25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4F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2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B6D"/>
  </w:style>
  <w:style w:type="paragraph" w:styleId="Footer">
    <w:name w:val="footer"/>
    <w:basedOn w:val="Normal"/>
    <w:link w:val="FooterChar"/>
    <w:uiPriority w:val="99"/>
    <w:unhideWhenUsed/>
    <w:rsid w:val="00642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B6D"/>
  </w:style>
  <w:style w:type="paragraph" w:customStyle="1" w:styleId="Default">
    <w:name w:val="Default"/>
    <w:rsid w:val="00EB1DD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02F0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02F01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204C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pload.wikimedia.org/wikipedia/commons/0/03/WETLANDS.jp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Bob.Smith@state.gov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nsus.gov/prod/www/fishing.html" TargetMode="External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http://water.epa.gov/type/wetlands/assessment/survey/index.cf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upload.wikimedia.org/wikipedia/commons/d/de/Wetlands_Cape_May_New_Jersey.jpg" TargetMode="External"/><Relationship Id="rId14" Type="http://schemas.openxmlformats.org/officeDocument/2006/relationships/image" Target="media/image3.jpe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statewebsite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82B2E4DF9BF4235AB118DE7DCCDA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38644-F1B5-415F-B9EC-C801A7DE4057}"/>
      </w:docPartPr>
      <w:docPartBody>
        <w:p w:rsidR="00905429" w:rsidRDefault="008D0DB7" w:rsidP="008D0DB7">
          <w:pPr>
            <w:pStyle w:val="582B2E4DF9BF4235AB118DE7DCCDA5AF"/>
          </w:pPr>
          <w:r>
            <w:rPr>
              <w:color w:val="FFFFFF" w:themeColor="background1"/>
            </w:rPr>
            <w:t>[Pick the date]</w:t>
          </w:r>
        </w:p>
      </w:docPartBody>
    </w:docPart>
    <w:docPart>
      <w:docPartPr>
        <w:name w:val="86D2738C52454C4F88DBAC91F58C9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5D675-5010-4CF7-A638-17248D08FADD}"/>
      </w:docPartPr>
      <w:docPartBody>
        <w:p w:rsidR="00905429" w:rsidRDefault="008D0DB7" w:rsidP="008D0DB7">
          <w:pPr>
            <w:pStyle w:val="86D2738C52454C4F88DBAC91F58C90EE"/>
          </w:pPr>
          <w:r>
            <w:rPr>
              <w:b/>
              <w:bCs/>
              <w:caps/>
              <w:sz w:val="24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D4"/>
    <w:rsid w:val="001775D4"/>
    <w:rsid w:val="001F33F6"/>
    <w:rsid w:val="00477F5E"/>
    <w:rsid w:val="006F2A38"/>
    <w:rsid w:val="007168D1"/>
    <w:rsid w:val="008D0DB7"/>
    <w:rsid w:val="00905429"/>
    <w:rsid w:val="009F347D"/>
    <w:rsid w:val="009F4003"/>
    <w:rsid w:val="00A728F3"/>
    <w:rsid w:val="00C329C0"/>
    <w:rsid w:val="00FA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749AEBF57E4098A76BC2AA5001834A">
    <w:name w:val="4B749AEBF57E4098A76BC2AA5001834A"/>
    <w:rsid w:val="001775D4"/>
  </w:style>
  <w:style w:type="paragraph" w:customStyle="1" w:styleId="434D283180EB4CDF8B12BA8BA53D2DE7">
    <w:name w:val="434D283180EB4CDF8B12BA8BA53D2DE7"/>
    <w:rsid w:val="001775D4"/>
  </w:style>
  <w:style w:type="paragraph" w:customStyle="1" w:styleId="582B2E4DF9BF4235AB118DE7DCCDA5AF">
    <w:name w:val="582B2E4DF9BF4235AB118DE7DCCDA5AF"/>
    <w:rsid w:val="008D0DB7"/>
  </w:style>
  <w:style w:type="paragraph" w:customStyle="1" w:styleId="86D2738C52454C4F88DBAC91F58C90EE">
    <w:name w:val="86D2738C52454C4F88DBAC91F58C90EE"/>
    <w:rsid w:val="008D0D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749AEBF57E4098A76BC2AA5001834A">
    <w:name w:val="4B749AEBF57E4098A76BC2AA5001834A"/>
    <w:rsid w:val="001775D4"/>
  </w:style>
  <w:style w:type="paragraph" w:customStyle="1" w:styleId="434D283180EB4CDF8B12BA8BA53D2DE7">
    <w:name w:val="434D283180EB4CDF8B12BA8BA53D2DE7"/>
    <w:rsid w:val="001775D4"/>
  </w:style>
  <w:style w:type="paragraph" w:customStyle="1" w:styleId="582B2E4DF9BF4235AB118DE7DCCDA5AF">
    <w:name w:val="582B2E4DF9BF4235AB118DE7DCCDA5AF"/>
    <w:rsid w:val="008D0DB7"/>
  </w:style>
  <w:style w:type="paragraph" w:customStyle="1" w:styleId="86D2738C52454C4F88DBAC91F58C90EE">
    <w:name w:val="86D2738C52454C4F88DBAC91F58C90EE"/>
    <w:rsid w:val="008D0D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2015-03-01T00:00:00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ASWM TEMPLATE FACTSHEET FOR STATE/TRIBAL USE</vt:lpstr>
    </vt:vector>
  </TitlesOfParts>
  <Company/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ASWM TEMPLATE FACTSHEET FOR STATE/TRIBAL USE</dc:title>
  <dc:creator>Intern2</dc:creator>
  <cp:lastModifiedBy>Sharon</cp:lastModifiedBy>
  <cp:revision>2</cp:revision>
  <cp:lastPrinted>2015-02-11T14:54:00Z</cp:lastPrinted>
  <dcterms:created xsi:type="dcterms:W3CDTF">2015-09-09T17:45:00Z</dcterms:created>
  <dcterms:modified xsi:type="dcterms:W3CDTF">2015-09-09T17:45:00Z</dcterms:modified>
</cp:coreProperties>
</file>